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1575E" w14:textId="77777777" w:rsidR="002B56F1" w:rsidRPr="002B56F1" w:rsidRDefault="002B56F1" w:rsidP="002B56F1">
      <w:pPr>
        <w:rPr>
          <w:b/>
          <w:bCs/>
        </w:rPr>
      </w:pPr>
      <w:r w:rsidRPr="002B56F1">
        <w:rPr>
          <w:rFonts w:ascii="Segoe UI Emoji" w:hAnsi="Segoe UI Emoji" w:cs="Segoe UI Emoji"/>
          <w:b/>
          <w:bCs/>
        </w:rPr>
        <w:t>⚡</w:t>
      </w:r>
      <w:r w:rsidRPr="002B56F1">
        <w:rPr>
          <w:b/>
          <w:bCs/>
        </w:rPr>
        <w:t xml:space="preserve"> Tabela – Estruturas de Postes em Redes de Distribuição Urbana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1"/>
        <w:gridCol w:w="538"/>
        <w:gridCol w:w="1337"/>
        <w:gridCol w:w="1447"/>
        <w:gridCol w:w="1466"/>
        <w:gridCol w:w="650"/>
        <w:gridCol w:w="1355"/>
      </w:tblGrid>
      <w:tr w:rsidR="002B56F1" w:rsidRPr="002B56F1" w14:paraId="07E437B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12175A2" w14:textId="77777777" w:rsidR="002B56F1" w:rsidRPr="002B56F1" w:rsidRDefault="002B56F1" w:rsidP="002B56F1">
            <w:pPr>
              <w:rPr>
                <w:b/>
                <w:bCs/>
              </w:rPr>
            </w:pPr>
            <w:r w:rsidRPr="002B56F1">
              <w:rPr>
                <w:b/>
                <w:bCs/>
              </w:rPr>
              <w:t>Tipo de Estrutura</w:t>
            </w:r>
          </w:p>
        </w:tc>
        <w:tc>
          <w:tcPr>
            <w:tcW w:w="0" w:type="auto"/>
            <w:vAlign w:val="center"/>
            <w:hideMark/>
          </w:tcPr>
          <w:p w14:paraId="6BAAA271" w14:textId="77777777" w:rsidR="002B56F1" w:rsidRPr="002B56F1" w:rsidRDefault="002B56F1" w:rsidP="002B56F1">
            <w:pPr>
              <w:rPr>
                <w:b/>
                <w:bCs/>
              </w:rPr>
            </w:pPr>
            <w:r w:rsidRPr="002B56F1">
              <w:rPr>
                <w:b/>
                <w:bCs/>
              </w:rPr>
              <w:t>Sigla Usual</w:t>
            </w:r>
          </w:p>
        </w:tc>
        <w:tc>
          <w:tcPr>
            <w:tcW w:w="0" w:type="auto"/>
            <w:vAlign w:val="center"/>
            <w:hideMark/>
          </w:tcPr>
          <w:p w14:paraId="0C26AAB0" w14:textId="77777777" w:rsidR="002B56F1" w:rsidRPr="002B56F1" w:rsidRDefault="002B56F1" w:rsidP="002B56F1">
            <w:pPr>
              <w:rPr>
                <w:b/>
                <w:bCs/>
              </w:rPr>
            </w:pPr>
            <w:r w:rsidRPr="002B56F1">
              <w:rPr>
                <w:b/>
                <w:bCs/>
              </w:rPr>
              <w:t>Aplicação Típica</w:t>
            </w:r>
          </w:p>
        </w:tc>
        <w:tc>
          <w:tcPr>
            <w:tcW w:w="0" w:type="auto"/>
            <w:vAlign w:val="center"/>
            <w:hideMark/>
          </w:tcPr>
          <w:p w14:paraId="426EC920" w14:textId="77777777" w:rsidR="002B56F1" w:rsidRPr="002B56F1" w:rsidRDefault="002B56F1" w:rsidP="002B56F1">
            <w:pPr>
              <w:rPr>
                <w:b/>
                <w:bCs/>
              </w:rPr>
            </w:pPr>
            <w:r w:rsidRPr="002B56F1">
              <w:rPr>
                <w:b/>
                <w:bCs/>
              </w:rPr>
              <w:t>Quando Utilizar</w:t>
            </w:r>
          </w:p>
        </w:tc>
        <w:tc>
          <w:tcPr>
            <w:tcW w:w="0" w:type="auto"/>
            <w:vAlign w:val="center"/>
            <w:hideMark/>
          </w:tcPr>
          <w:p w14:paraId="2F26AA64" w14:textId="77777777" w:rsidR="002B56F1" w:rsidRPr="002B56F1" w:rsidRDefault="002B56F1" w:rsidP="002B56F1">
            <w:pPr>
              <w:rPr>
                <w:b/>
                <w:bCs/>
              </w:rPr>
            </w:pPr>
            <w:r w:rsidRPr="002B56F1">
              <w:rPr>
                <w:b/>
                <w:bCs/>
              </w:rPr>
              <w:t>Principais Componentes</w:t>
            </w:r>
          </w:p>
        </w:tc>
        <w:tc>
          <w:tcPr>
            <w:tcW w:w="0" w:type="auto"/>
            <w:vAlign w:val="center"/>
            <w:hideMark/>
          </w:tcPr>
          <w:p w14:paraId="79638907" w14:textId="77777777" w:rsidR="002B56F1" w:rsidRPr="002B56F1" w:rsidRDefault="002B56F1" w:rsidP="002B56F1">
            <w:pPr>
              <w:rPr>
                <w:b/>
                <w:bCs/>
              </w:rPr>
            </w:pPr>
            <w:r w:rsidRPr="002B56F1">
              <w:rPr>
                <w:b/>
                <w:bCs/>
              </w:rPr>
              <w:t>Nível de Tensão</w:t>
            </w:r>
          </w:p>
        </w:tc>
        <w:tc>
          <w:tcPr>
            <w:tcW w:w="0" w:type="auto"/>
            <w:vAlign w:val="center"/>
            <w:hideMark/>
          </w:tcPr>
          <w:p w14:paraId="7A8CD56A" w14:textId="77777777" w:rsidR="002B56F1" w:rsidRPr="002B56F1" w:rsidRDefault="002B56F1" w:rsidP="002B56F1">
            <w:pPr>
              <w:rPr>
                <w:b/>
                <w:bCs/>
              </w:rPr>
            </w:pPr>
            <w:r w:rsidRPr="002B56F1">
              <w:rPr>
                <w:b/>
                <w:bCs/>
              </w:rPr>
              <w:t>Observações Técnicas</w:t>
            </w:r>
          </w:p>
        </w:tc>
      </w:tr>
      <w:tr w:rsidR="002B56F1" w:rsidRPr="002B56F1" w14:paraId="2300F73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3A838E" w14:textId="77777777" w:rsidR="002B56F1" w:rsidRPr="002B56F1" w:rsidRDefault="002B56F1" w:rsidP="002B56F1">
            <w:r w:rsidRPr="002B56F1">
              <w:rPr>
                <w:b/>
                <w:bCs/>
              </w:rPr>
              <w:t>Estrutura de Passagem Simples</w:t>
            </w:r>
          </w:p>
        </w:tc>
        <w:tc>
          <w:tcPr>
            <w:tcW w:w="0" w:type="auto"/>
            <w:vAlign w:val="center"/>
            <w:hideMark/>
          </w:tcPr>
          <w:p w14:paraId="34D5C623" w14:textId="77777777" w:rsidR="002B56F1" w:rsidRPr="002B56F1" w:rsidRDefault="002B56F1" w:rsidP="002B56F1">
            <w:r w:rsidRPr="002B56F1">
              <w:t>PS ou P</w:t>
            </w:r>
          </w:p>
        </w:tc>
        <w:tc>
          <w:tcPr>
            <w:tcW w:w="0" w:type="auto"/>
            <w:vAlign w:val="center"/>
            <w:hideMark/>
          </w:tcPr>
          <w:p w14:paraId="081F079B" w14:textId="77777777" w:rsidR="002B56F1" w:rsidRPr="002B56F1" w:rsidRDefault="002B56F1" w:rsidP="002B56F1">
            <w:r w:rsidRPr="002B56F1">
              <w:t>Trecho retilíneo da rede</w:t>
            </w:r>
          </w:p>
        </w:tc>
        <w:tc>
          <w:tcPr>
            <w:tcW w:w="0" w:type="auto"/>
            <w:vAlign w:val="center"/>
            <w:hideMark/>
          </w:tcPr>
          <w:p w14:paraId="29738573" w14:textId="77777777" w:rsidR="002B56F1" w:rsidRPr="002B56F1" w:rsidRDefault="002B56F1" w:rsidP="002B56F1">
            <w:r w:rsidRPr="002B56F1">
              <w:t>Quando a rede segue em linha reta, sem derivações ou mudanças de direção</w:t>
            </w:r>
          </w:p>
        </w:tc>
        <w:tc>
          <w:tcPr>
            <w:tcW w:w="0" w:type="auto"/>
            <w:vAlign w:val="center"/>
            <w:hideMark/>
          </w:tcPr>
          <w:p w14:paraId="4FD352D6" w14:textId="77777777" w:rsidR="002B56F1" w:rsidRPr="002B56F1" w:rsidRDefault="002B56F1" w:rsidP="002B56F1">
            <w:r w:rsidRPr="002B56F1">
              <w:t>Poste + Cruzeta + Isoladores de pino/suspensão + Condutores</w:t>
            </w:r>
          </w:p>
        </w:tc>
        <w:tc>
          <w:tcPr>
            <w:tcW w:w="0" w:type="auto"/>
            <w:vAlign w:val="center"/>
            <w:hideMark/>
          </w:tcPr>
          <w:p w14:paraId="791DAF36" w14:textId="77777777" w:rsidR="002B56F1" w:rsidRPr="002B56F1" w:rsidRDefault="002B56F1" w:rsidP="002B56F1">
            <w:r w:rsidRPr="002B56F1">
              <w:t>BT e MT (13,8 kV)</w:t>
            </w:r>
          </w:p>
        </w:tc>
        <w:tc>
          <w:tcPr>
            <w:tcW w:w="0" w:type="auto"/>
            <w:vAlign w:val="center"/>
            <w:hideMark/>
          </w:tcPr>
          <w:p w14:paraId="02D791CC" w14:textId="77777777" w:rsidR="002B56F1" w:rsidRPr="002B56F1" w:rsidRDefault="002B56F1" w:rsidP="002B56F1">
            <w:r w:rsidRPr="002B56F1">
              <w:t>Estrutura mais comum; usada na maioria dos vãos.</w:t>
            </w:r>
          </w:p>
        </w:tc>
      </w:tr>
      <w:tr w:rsidR="002B56F1" w:rsidRPr="002B56F1" w14:paraId="4FA6817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196E25" w14:textId="77777777" w:rsidR="002B56F1" w:rsidRPr="002B56F1" w:rsidRDefault="002B56F1" w:rsidP="002B56F1">
            <w:r w:rsidRPr="002B56F1">
              <w:rPr>
                <w:b/>
                <w:bCs/>
              </w:rPr>
              <w:t>Estrutura de Ancoragem Simples</w:t>
            </w:r>
          </w:p>
        </w:tc>
        <w:tc>
          <w:tcPr>
            <w:tcW w:w="0" w:type="auto"/>
            <w:vAlign w:val="center"/>
            <w:hideMark/>
          </w:tcPr>
          <w:p w14:paraId="25A37EE0" w14:textId="77777777" w:rsidR="002B56F1" w:rsidRPr="002B56F1" w:rsidRDefault="002B56F1" w:rsidP="002B56F1">
            <w:r w:rsidRPr="002B56F1">
              <w:t>A ou AN</w:t>
            </w:r>
          </w:p>
        </w:tc>
        <w:tc>
          <w:tcPr>
            <w:tcW w:w="0" w:type="auto"/>
            <w:vAlign w:val="center"/>
            <w:hideMark/>
          </w:tcPr>
          <w:p w14:paraId="0C470D8D" w14:textId="77777777" w:rsidR="002B56F1" w:rsidRPr="002B56F1" w:rsidRDefault="002B56F1" w:rsidP="002B56F1">
            <w:r w:rsidRPr="002B56F1">
              <w:t>Ponto de mudança de direção da rede</w:t>
            </w:r>
          </w:p>
        </w:tc>
        <w:tc>
          <w:tcPr>
            <w:tcW w:w="0" w:type="auto"/>
            <w:vAlign w:val="center"/>
            <w:hideMark/>
          </w:tcPr>
          <w:p w14:paraId="1CDF9A37" w14:textId="77777777" w:rsidR="002B56F1" w:rsidRPr="002B56F1" w:rsidRDefault="002B56F1" w:rsidP="002B56F1">
            <w:r w:rsidRPr="002B56F1">
              <w:t>Quando há desvio no alinhamento (mudança de ângulo ≤ 60°)</w:t>
            </w:r>
          </w:p>
        </w:tc>
        <w:tc>
          <w:tcPr>
            <w:tcW w:w="0" w:type="auto"/>
            <w:vAlign w:val="center"/>
            <w:hideMark/>
          </w:tcPr>
          <w:p w14:paraId="492BE81A" w14:textId="77777777" w:rsidR="002B56F1" w:rsidRPr="002B56F1" w:rsidRDefault="002B56F1" w:rsidP="002B56F1">
            <w:r w:rsidRPr="002B56F1">
              <w:t>Poste + Cruzeta + Isoladores tipo pino + Estai</w:t>
            </w:r>
          </w:p>
        </w:tc>
        <w:tc>
          <w:tcPr>
            <w:tcW w:w="0" w:type="auto"/>
            <w:vAlign w:val="center"/>
            <w:hideMark/>
          </w:tcPr>
          <w:p w14:paraId="34740929" w14:textId="77777777" w:rsidR="002B56F1" w:rsidRPr="002B56F1" w:rsidRDefault="002B56F1" w:rsidP="002B56F1">
            <w:r w:rsidRPr="002B56F1">
              <w:t>BT e MT</w:t>
            </w:r>
          </w:p>
        </w:tc>
        <w:tc>
          <w:tcPr>
            <w:tcW w:w="0" w:type="auto"/>
            <w:vAlign w:val="center"/>
            <w:hideMark/>
          </w:tcPr>
          <w:p w14:paraId="629029F5" w14:textId="77777777" w:rsidR="002B56F1" w:rsidRPr="002B56F1" w:rsidRDefault="002B56F1" w:rsidP="002B56F1">
            <w:r w:rsidRPr="002B56F1">
              <w:t>Absorve esforços horizontais; evita tração excessiva.</w:t>
            </w:r>
          </w:p>
        </w:tc>
      </w:tr>
      <w:tr w:rsidR="002B56F1" w:rsidRPr="002B56F1" w14:paraId="598043E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C13D18" w14:textId="77777777" w:rsidR="002B56F1" w:rsidRPr="002B56F1" w:rsidRDefault="002B56F1" w:rsidP="002B56F1">
            <w:r w:rsidRPr="002B56F1">
              <w:rPr>
                <w:b/>
                <w:bCs/>
              </w:rPr>
              <w:t>Estrutura de Ancoragem Dupla (ou Dupla Ancoragem)</w:t>
            </w:r>
          </w:p>
        </w:tc>
        <w:tc>
          <w:tcPr>
            <w:tcW w:w="0" w:type="auto"/>
            <w:vAlign w:val="center"/>
            <w:hideMark/>
          </w:tcPr>
          <w:p w14:paraId="2D51A886" w14:textId="77777777" w:rsidR="002B56F1" w:rsidRPr="002B56F1" w:rsidRDefault="002B56F1" w:rsidP="002B56F1">
            <w:r w:rsidRPr="002B56F1">
              <w:t>AD</w:t>
            </w:r>
          </w:p>
        </w:tc>
        <w:tc>
          <w:tcPr>
            <w:tcW w:w="0" w:type="auto"/>
            <w:vAlign w:val="center"/>
            <w:hideMark/>
          </w:tcPr>
          <w:p w14:paraId="30BAD840" w14:textId="77777777" w:rsidR="002B56F1" w:rsidRPr="002B56F1" w:rsidRDefault="002B56F1" w:rsidP="002B56F1">
            <w:r w:rsidRPr="002B56F1">
              <w:t>Mudança de direção mais acentuada</w:t>
            </w:r>
          </w:p>
        </w:tc>
        <w:tc>
          <w:tcPr>
            <w:tcW w:w="0" w:type="auto"/>
            <w:vAlign w:val="center"/>
            <w:hideMark/>
          </w:tcPr>
          <w:p w14:paraId="0B06D23D" w14:textId="77777777" w:rsidR="002B56F1" w:rsidRPr="002B56F1" w:rsidRDefault="002B56F1" w:rsidP="002B56F1">
            <w:r w:rsidRPr="002B56F1">
              <w:t>Quando o desvio no alinhamento &gt; 60° ou para final de linha tensionado</w:t>
            </w:r>
          </w:p>
        </w:tc>
        <w:tc>
          <w:tcPr>
            <w:tcW w:w="0" w:type="auto"/>
            <w:vAlign w:val="center"/>
            <w:hideMark/>
          </w:tcPr>
          <w:p w14:paraId="1FBC3079" w14:textId="77777777" w:rsidR="002B56F1" w:rsidRPr="002B56F1" w:rsidRDefault="002B56F1" w:rsidP="002B56F1">
            <w:r w:rsidRPr="002B56F1">
              <w:t>Poste reforçado + 2 estais + Isoladores pino</w:t>
            </w:r>
          </w:p>
        </w:tc>
        <w:tc>
          <w:tcPr>
            <w:tcW w:w="0" w:type="auto"/>
            <w:vAlign w:val="center"/>
            <w:hideMark/>
          </w:tcPr>
          <w:p w14:paraId="119C6249" w14:textId="77777777" w:rsidR="002B56F1" w:rsidRPr="002B56F1" w:rsidRDefault="002B56F1" w:rsidP="002B56F1">
            <w:r w:rsidRPr="002B56F1">
              <w:t>BT e MT</w:t>
            </w:r>
          </w:p>
        </w:tc>
        <w:tc>
          <w:tcPr>
            <w:tcW w:w="0" w:type="auto"/>
            <w:vAlign w:val="center"/>
            <w:hideMark/>
          </w:tcPr>
          <w:p w14:paraId="37733335" w14:textId="77777777" w:rsidR="002B56F1" w:rsidRPr="002B56F1" w:rsidRDefault="002B56F1" w:rsidP="002B56F1">
            <w:r w:rsidRPr="002B56F1">
              <w:t>Garante estabilidade em curvas ou final de rede com tração.</w:t>
            </w:r>
          </w:p>
        </w:tc>
      </w:tr>
      <w:tr w:rsidR="002B56F1" w:rsidRPr="002B56F1" w14:paraId="610B679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BAECD6" w14:textId="77777777" w:rsidR="002B56F1" w:rsidRPr="002B56F1" w:rsidRDefault="002B56F1" w:rsidP="002B56F1">
            <w:r w:rsidRPr="002B56F1">
              <w:rPr>
                <w:b/>
                <w:bCs/>
              </w:rPr>
              <w:t>Estrutura de Terminal (Final de Rede)</w:t>
            </w:r>
          </w:p>
        </w:tc>
        <w:tc>
          <w:tcPr>
            <w:tcW w:w="0" w:type="auto"/>
            <w:vAlign w:val="center"/>
            <w:hideMark/>
          </w:tcPr>
          <w:p w14:paraId="261C8C62" w14:textId="77777777" w:rsidR="002B56F1" w:rsidRPr="002B56F1" w:rsidRDefault="002B56F1" w:rsidP="002B56F1">
            <w:r w:rsidRPr="002B56F1">
              <w:t>T</w:t>
            </w:r>
          </w:p>
        </w:tc>
        <w:tc>
          <w:tcPr>
            <w:tcW w:w="0" w:type="auto"/>
            <w:vAlign w:val="center"/>
            <w:hideMark/>
          </w:tcPr>
          <w:p w14:paraId="30425FBF" w14:textId="77777777" w:rsidR="002B56F1" w:rsidRPr="002B56F1" w:rsidRDefault="002B56F1" w:rsidP="002B56F1">
            <w:r w:rsidRPr="002B56F1">
              <w:t>Final de linha de distribuição</w:t>
            </w:r>
          </w:p>
        </w:tc>
        <w:tc>
          <w:tcPr>
            <w:tcW w:w="0" w:type="auto"/>
            <w:vAlign w:val="center"/>
            <w:hideMark/>
          </w:tcPr>
          <w:p w14:paraId="7D5FFB8C" w14:textId="77777777" w:rsidR="002B56F1" w:rsidRPr="002B56F1" w:rsidRDefault="002B56F1" w:rsidP="002B56F1">
            <w:r w:rsidRPr="002B56F1">
              <w:t>Quando o circuito termina em um ponto sem continuidade</w:t>
            </w:r>
          </w:p>
        </w:tc>
        <w:tc>
          <w:tcPr>
            <w:tcW w:w="0" w:type="auto"/>
            <w:vAlign w:val="center"/>
            <w:hideMark/>
          </w:tcPr>
          <w:p w14:paraId="66422FE7" w14:textId="77777777" w:rsidR="002B56F1" w:rsidRPr="002B56F1" w:rsidRDefault="002B56F1" w:rsidP="002B56F1">
            <w:r w:rsidRPr="002B56F1">
              <w:t>Poste + Estai + Cruzeta + Isoladores pino</w:t>
            </w:r>
          </w:p>
        </w:tc>
        <w:tc>
          <w:tcPr>
            <w:tcW w:w="0" w:type="auto"/>
            <w:vAlign w:val="center"/>
            <w:hideMark/>
          </w:tcPr>
          <w:p w14:paraId="1434AF7A" w14:textId="77777777" w:rsidR="002B56F1" w:rsidRPr="002B56F1" w:rsidRDefault="002B56F1" w:rsidP="002B56F1">
            <w:r w:rsidRPr="002B56F1">
              <w:t>BT e MT</w:t>
            </w:r>
          </w:p>
        </w:tc>
        <w:tc>
          <w:tcPr>
            <w:tcW w:w="0" w:type="auto"/>
            <w:vAlign w:val="center"/>
            <w:hideMark/>
          </w:tcPr>
          <w:p w14:paraId="443C86C7" w14:textId="77777777" w:rsidR="002B56F1" w:rsidRPr="002B56F1" w:rsidRDefault="002B56F1" w:rsidP="002B56F1">
            <w:r w:rsidRPr="002B56F1">
              <w:t>Necessário estaiamento para absorver a tração final.</w:t>
            </w:r>
          </w:p>
        </w:tc>
      </w:tr>
      <w:tr w:rsidR="002B56F1" w:rsidRPr="002B56F1" w14:paraId="1F5EB76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9304C0" w14:textId="77777777" w:rsidR="002B56F1" w:rsidRPr="002B56F1" w:rsidRDefault="002B56F1" w:rsidP="002B56F1">
            <w:r w:rsidRPr="002B56F1">
              <w:rPr>
                <w:b/>
                <w:bCs/>
              </w:rPr>
              <w:t>Estrutura de Derivação (em T)</w:t>
            </w:r>
          </w:p>
        </w:tc>
        <w:tc>
          <w:tcPr>
            <w:tcW w:w="0" w:type="auto"/>
            <w:vAlign w:val="center"/>
            <w:hideMark/>
          </w:tcPr>
          <w:p w14:paraId="5C29DFE3" w14:textId="77777777" w:rsidR="002B56F1" w:rsidRPr="002B56F1" w:rsidRDefault="002B56F1" w:rsidP="002B56F1">
            <w:proofErr w:type="gramStart"/>
            <w:r w:rsidRPr="002B56F1">
              <w:t>D ou</w:t>
            </w:r>
            <w:proofErr w:type="gramEnd"/>
            <w:r w:rsidRPr="002B56F1">
              <w:t xml:space="preserve"> DT</w:t>
            </w:r>
          </w:p>
        </w:tc>
        <w:tc>
          <w:tcPr>
            <w:tcW w:w="0" w:type="auto"/>
            <w:vAlign w:val="center"/>
            <w:hideMark/>
          </w:tcPr>
          <w:p w14:paraId="4D7EF2C3" w14:textId="77777777" w:rsidR="002B56F1" w:rsidRPr="002B56F1" w:rsidRDefault="002B56F1" w:rsidP="002B56F1">
            <w:r w:rsidRPr="002B56F1">
              <w:t>Ponto onde parte uma derivação lateral</w:t>
            </w:r>
          </w:p>
        </w:tc>
        <w:tc>
          <w:tcPr>
            <w:tcW w:w="0" w:type="auto"/>
            <w:vAlign w:val="center"/>
            <w:hideMark/>
          </w:tcPr>
          <w:p w14:paraId="1A3400E1" w14:textId="77777777" w:rsidR="002B56F1" w:rsidRPr="002B56F1" w:rsidRDefault="002B56F1" w:rsidP="002B56F1">
            <w:r w:rsidRPr="002B56F1">
              <w:t>Quando há ramal derivado em outra rua ou cliente lateral</w:t>
            </w:r>
          </w:p>
        </w:tc>
        <w:tc>
          <w:tcPr>
            <w:tcW w:w="0" w:type="auto"/>
            <w:vAlign w:val="center"/>
            <w:hideMark/>
          </w:tcPr>
          <w:p w14:paraId="581269A4" w14:textId="77777777" w:rsidR="002B56F1" w:rsidRPr="002B56F1" w:rsidRDefault="002B56F1" w:rsidP="002B56F1">
            <w:r w:rsidRPr="002B56F1">
              <w:t>Poste + Cruzeta principal + Cruzeta derivada + Isoladores</w:t>
            </w:r>
          </w:p>
        </w:tc>
        <w:tc>
          <w:tcPr>
            <w:tcW w:w="0" w:type="auto"/>
            <w:vAlign w:val="center"/>
            <w:hideMark/>
          </w:tcPr>
          <w:p w14:paraId="556B915E" w14:textId="77777777" w:rsidR="002B56F1" w:rsidRPr="002B56F1" w:rsidRDefault="002B56F1" w:rsidP="002B56F1">
            <w:r w:rsidRPr="002B56F1">
              <w:t>BT e MT</w:t>
            </w:r>
          </w:p>
        </w:tc>
        <w:tc>
          <w:tcPr>
            <w:tcW w:w="0" w:type="auto"/>
            <w:vAlign w:val="center"/>
            <w:hideMark/>
          </w:tcPr>
          <w:p w14:paraId="1AB4A65B" w14:textId="77777777" w:rsidR="002B56F1" w:rsidRPr="002B56F1" w:rsidRDefault="002B56F1" w:rsidP="002B56F1">
            <w:r w:rsidRPr="002B56F1">
              <w:t>Deve ser bem estaiada devido a forças assimétricas.</w:t>
            </w:r>
          </w:p>
        </w:tc>
      </w:tr>
      <w:tr w:rsidR="002B56F1" w:rsidRPr="002B56F1" w14:paraId="49770BA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AF4CDB" w14:textId="77777777" w:rsidR="002B56F1" w:rsidRPr="002B56F1" w:rsidRDefault="002B56F1" w:rsidP="002B56F1">
            <w:r w:rsidRPr="002B56F1">
              <w:rPr>
                <w:b/>
                <w:bCs/>
              </w:rPr>
              <w:lastRenderedPageBreak/>
              <w:t>Estrutura de Transformador Monofásico</w:t>
            </w:r>
          </w:p>
        </w:tc>
        <w:tc>
          <w:tcPr>
            <w:tcW w:w="0" w:type="auto"/>
            <w:vAlign w:val="center"/>
            <w:hideMark/>
          </w:tcPr>
          <w:p w14:paraId="53241DE3" w14:textId="77777777" w:rsidR="002B56F1" w:rsidRPr="002B56F1" w:rsidRDefault="002B56F1" w:rsidP="002B56F1">
            <w:r w:rsidRPr="002B56F1">
              <w:t>TM</w:t>
            </w:r>
          </w:p>
        </w:tc>
        <w:tc>
          <w:tcPr>
            <w:tcW w:w="0" w:type="auto"/>
            <w:vAlign w:val="center"/>
            <w:hideMark/>
          </w:tcPr>
          <w:p w14:paraId="2B9B6D60" w14:textId="77777777" w:rsidR="002B56F1" w:rsidRPr="002B56F1" w:rsidRDefault="002B56F1" w:rsidP="002B56F1">
            <w:r w:rsidRPr="002B56F1">
              <w:t>Alimentação de carga monofásica</w:t>
            </w:r>
          </w:p>
        </w:tc>
        <w:tc>
          <w:tcPr>
            <w:tcW w:w="0" w:type="auto"/>
            <w:vAlign w:val="center"/>
            <w:hideMark/>
          </w:tcPr>
          <w:p w14:paraId="04BFC289" w14:textId="77777777" w:rsidR="002B56F1" w:rsidRPr="002B56F1" w:rsidRDefault="002B56F1" w:rsidP="002B56F1">
            <w:r w:rsidRPr="002B56F1">
              <w:t>Quando é necessário transformar 13,8 kV → 127/220 V para pequena carga</w:t>
            </w:r>
          </w:p>
        </w:tc>
        <w:tc>
          <w:tcPr>
            <w:tcW w:w="0" w:type="auto"/>
            <w:vAlign w:val="center"/>
            <w:hideMark/>
          </w:tcPr>
          <w:p w14:paraId="4B96C042" w14:textId="77777777" w:rsidR="002B56F1" w:rsidRPr="002B56F1" w:rsidRDefault="002B56F1" w:rsidP="002B56F1">
            <w:r w:rsidRPr="002B56F1">
              <w:t>Poste + Cruzeta + Suporte + Transformador 10–25 kVA</w:t>
            </w:r>
          </w:p>
        </w:tc>
        <w:tc>
          <w:tcPr>
            <w:tcW w:w="0" w:type="auto"/>
            <w:vAlign w:val="center"/>
            <w:hideMark/>
          </w:tcPr>
          <w:p w14:paraId="715A908C" w14:textId="77777777" w:rsidR="002B56F1" w:rsidRPr="002B56F1" w:rsidRDefault="002B56F1" w:rsidP="002B56F1">
            <w:r w:rsidRPr="002B56F1">
              <w:t>MT/BT</w:t>
            </w:r>
          </w:p>
        </w:tc>
        <w:tc>
          <w:tcPr>
            <w:tcW w:w="0" w:type="auto"/>
            <w:vAlign w:val="center"/>
            <w:hideMark/>
          </w:tcPr>
          <w:p w14:paraId="3A682C44" w14:textId="77777777" w:rsidR="002B56F1" w:rsidRPr="002B56F1" w:rsidRDefault="002B56F1" w:rsidP="002B56F1">
            <w:r w:rsidRPr="002B56F1">
              <w:t>Instalar seções fusíveis e aterramento conforme NBR 14039.</w:t>
            </w:r>
          </w:p>
        </w:tc>
      </w:tr>
      <w:tr w:rsidR="002B56F1" w:rsidRPr="002B56F1" w14:paraId="6BD1771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064B5F" w14:textId="77777777" w:rsidR="002B56F1" w:rsidRPr="002B56F1" w:rsidRDefault="002B56F1" w:rsidP="002B56F1">
            <w:r w:rsidRPr="002B56F1">
              <w:rPr>
                <w:b/>
                <w:bCs/>
              </w:rPr>
              <w:t>Estrutura de Transformador Trifásico</w:t>
            </w:r>
          </w:p>
        </w:tc>
        <w:tc>
          <w:tcPr>
            <w:tcW w:w="0" w:type="auto"/>
            <w:vAlign w:val="center"/>
            <w:hideMark/>
          </w:tcPr>
          <w:p w14:paraId="47866F93" w14:textId="77777777" w:rsidR="002B56F1" w:rsidRPr="002B56F1" w:rsidRDefault="002B56F1" w:rsidP="002B56F1">
            <w:r w:rsidRPr="002B56F1">
              <w:t>TT</w:t>
            </w:r>
          </w:p>
        </w:tc>
        <w:tc>
          <w:tcPr>
            <w:tcW w:w="0" w:type="auto"/>
            <w:vAlign w:val="center"/>
            <w:hideMark/>
          </w:tcPr>
          <w:p w14:paraId="0B73422E" w14:textId="77777777" w:rsidR="002B56F1" w:rsidRPr="002B56F1" w:rsidRDefault="002B56F1" w:rsidP="002B56F1">
            <w:r w:rsidRPr="002B56F1">
              <w:t>Alimentação de carga trifásica</w:t>
            </w:r>
          </w:p>
        </w:tc>
        <w:tc>
          <w:tcPr>
            <w:tcW w:w="0" w:type="auto"/>
            <w:vAlign w:val="center"/>
            <w:hideMark/>
          </w:tcPr>
          <w:p w14:paraId="5FBEA824" w14:textId="77777777" w:rsidR="002B56F1" w:rsidRPr="002B56F1" w:rsidRDefault="002B56F1" w:rsidP="002B56F1">
            <w:r w:rsidRPr="002B56F1">
              <w:t>Quando há carga comercial ou industrial</w:t>
            </w:r>
          </w:p>
        </w:tc>
        <w:tc>
          <w:tcPr>
            <w:tcW w:w="0" w:type="auto"/>
            <w:vAlign w:val="center"/>
            <w:hideMark/>
          </w:tcPr>
          <w:p w14:paraId="30454738" w14:textId="77777777" w:rsidR="002B56F1" w:rsidRPr="002B56F1" w:rsidRDefault="002B56F1" w:rsidP="002B56F1">
            <w:r w:rsidRPr="002B56F1">
              <w:t>Poste + 2 cruzetas + Transformador trifásico + Chave fusível</w:t>
            </w:r>
          </w:p>
        </w:tc>
        <w:tc>
          <w:tcPr>
            <w:tcW w:w="0" w:type="auto"/>
            <w:vAlign w:val="center"/>
            <w:hideMark/>
          </w:tcPr>
          <w:p w14:paraId="6CC9F686" w14:textId="77777777" w:rsidR="002B56F1" w:rsidRPr="002B56F1" w:rsidRDefault="002B56F1" w:rsidP="002B56F1">
            <w:r w:rsidRPr="002B56F1">
              <w:t>MT/BT</w:t>
            </w:r>
          </w:p>
        </w:tc>
        <w:tc>
          <w:tcPr>
            <w:tcW w:w="0" w:type="auto"/>
            <w:vAlign w:val="center"/>
            <w:hideMark/>
          </w:tcPr>
          <w:p w14:paraId="1B0361F3" w14:textId="77777777" w:rsidR="002B56F1" w:rsidRPr="002B56F1" w:rsidRDefault="002B56F1" w:rsidP="002B56F1">
            <w:r w:rsidRPr="002B56F1">
              <w:t xml:space="preserve">Precisa de poste reforçado (≥ 11 m / 600 </w:t>
            </w:r>
            <w:proofErr w:type="spellStart"/>
            <w:r w:rsidRPr="002B56F1">
              <w:t>daN</w:t>
            </w:r>
            <w:proofErr w:type="spellEnd"/>
            <w:r w:rsidRPr="002B56F1">
              <w:t>).</w:t>
            </w:r>
          </w:p>
        </w:tc>
      </w:tr>
      <w:tr w:rsidR="002B56F1" w:rsidRPr="002B56F1" w14:paraId="468BFF8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D1FEE6" w14:textId="77777777" w:rsidR="002B56F1" w:rsidRPr="002B56F1" w:rsidRDefault="002B56F1" w:rsidP="002B56F1">
            <w:r w:rsidRPr="002B56F1">
              <w:rPr>
                <w:b/>
                <w:bCs/>
              </w:rPr>
              <w:t>Estrutura de Chave Fusível (Proteção)</w:t>
            </w:r>
          </w:p>
        </w:tc>
        <w:tc>
          <w:tcPr>
            <w:tcW w:w="0" w:type="auto"/>
            <w:vAlign w:val="center"/>
            <w:hideMark/>
          </w:tcPr>
          <w:p w14:paraId="5C2CA614" w14:textId="77777777" w:rsidR="002B56F1" w:rsidRPr="002B56F1" w:rsidRDefault="002B56F1" w:rsidP="002B56F1">
            <w:r w:rsidRPr="002B56F1">
              <w:t>CF</w:t>
            </w:r>
          </w:p>
        </w:tc>
        <w:tc>
          <w:tcPr>
            <w:tcW w:w="0" w:type="auto"/>
            <w:vAlign w:val="center"/>
            <w:hideMark/>
          </w:tcPr>
          <w:p w14:paraId="37EC3604" w14:textId="77777777" w:rsidR="002B56F1" w:rsidRPr="002B56F1" w:rsidRDefault="002B56F1" w:rsidP="002B56F1">
            <w:r w:rsidRPr="002B56F1">
              <w:t>Proteção de trecho ou transformador</w:t>
            </w:r>
          </w:p>
        </w:tc>
        <w:tc>
          <w:tcPr>
            <w:tcW w:w="0" w:type="auto"/>
            <w:vAlign w:val="center"/>
            <w:hideMark/>
          </w:tcPr>
          <w:p w14:paraId="7BE10EBE" w14:textId="77777777" w:rsidR="002B56F1" w:rsidRPr="002B56F1" w:rsidRDefault="002B56F1" w:rsidP="002B56F1">
            <w:r w:rsidRPr="002B56F1">
              <w:t>Antes de transformadores ou ramais importantes</w:t>
            </w:r>
          </w:p>
        </w:tc>
        <w:tc>
          <w:tcPr>
            <w:tcW w:w="0" w:type="auto"/>
            <w:vAlign w:val="center"/>
            <w:hideMark/>
          </w:tcPr>
          <w:p w14:paraId="03FF8052" w14:textId="77777777" w:rsidR="002B56F1" w:rsidRPr="002B56F1" w:rsidRDefault="002B56F1" w:rsidP="002B56F1">
            <w:r w:rsidRPr="002B56F1">
              <w:t>Poste + Cruzeta + Chaves fusíveis + Isoladores</w:t>
            </w:r>
          </w:p>
        </w:tc>
        <w:tc>
          <w:tcPr>
            <w:tcW w:w="0" w:type="auto"/>
            <w:vAlign w:val="center"/>
            <w:hideMark/>
          </w:tcPr>
          <w:p w14:paraId="7BEA6F7A" w14:textId="77777777" w:rsidR="002B56F1" w:rsidRPr="002B56F1" w:rsidRDefault="002B56F1" w:rsidP="002B56F1">
            <w:r w:rsidRPr="002B56F1">
              <w:t>MT</w:t>
            </w:r>
          </w:p>
        </w:tc>
        <w:tc>
          <w:tcPr>
            <w:tcW w:w="0" w:type="auto"/>
            <w:vAlign w:val="center"/>
            <w:hideMark/>
          </w:tcPr>
          <w:p w14:paraId="6BC3832B" w14:textId="77777777" w:rsidR="002B56F1" w:rsidRPr="002B56F1" w:rsidRDefault="002B56F1" w:rsidP="002B56F1">
            <w:r w:rsidRPr="002B56F1">
              <w:t>Facilita seccionamento em caso de falta.</w:t>
            </w:r>
          </w:p>
        </w:tc>
      </w:tr>
      <w:tr w:rsidR="002B56F1" w:rsidRPr="002B56F1" w14:paraId="0FF9B71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D6E871" w14:textId="77777777" w:rsidR="002B56F1" w:rsidRPr="002B56F1" w:rsidRDefault="002B56F1" w:rsidP="002B56F1">
            <w:r w:rsidRPr="002B56F1">
              <w:rPr>
                <w:b/>
                <w:bCs/>
              </w:rPr>
              <w:t>Estrutura de Chave Faca / Seccionadora</w:t>
            </w:r>
          </w:p>
        </w:tc>
        <w:tc>
          <w:tcPr>
            <w:tcW w:w="0" w:type="auto"/>
            <w:vAlign w:val="center"/>
            <w:hideMark/>
          </w:tcPr>
          <w:p w14:paraId="669FD6F8" w14:textId="77777777" w:rsidR="002B56F1" w:rsidRPr="002B56F1" w:rsidRDefault="002B56F1" w:rsidP="002B56F1">
            <w:r w:rsidRPr="002B56F1">
              <w:t>CS</w:t>
            </w:r>
          </w:p>
        </w:tc>
        <w:tc>
          <w:tcPr>
            <w:tcW w:w="0" w:type="auto"/>
            <w:vAlign w:val="center"/>
            <w:hideMark/>
          </w:tcPr>
          <w:p w14:paraId="1D06D079" w14:textId="77777777" w:rsidR="002B56F1" w:rsidRPr="002B56F1" w:rsidRDefault="002B56F1" w:rsidP="002B56F1">
            <w:r w:rsidRPr="002B56F1">
              <w:t>Manobra e seccionamento da rede</w:t>
            </w:r>
          </w:p>
        </w:tc>
        <w:tc>
          <w:tcPr>
            <w:tcW w:w="0" w:type="auto"/>
            <w:vAlign w:val="center"/>
            <w:hideMark/>
          </w:tcPr>
          <w:p w14:paraId="29786669" w14:textId="77777777" w:rsidR="002B56F1" w:rsidRPr="002B56F1" w:rsidRDefault="002B56F1" w:rsidP="002B56F1">
            <w:r w:rsidRPr="002B56F1">
              <w:t>Em pontos estratégicos de manutenção</w:t>
            </w:r>
          </w:p>
        </w:tc>
        <w:tc>
          <w:tcPr>
            <w:tcW w:w="0" w:type="auto"/>
            <w:vAlign w:val="center"/>
            <w:hideMark/>
          </w:tcPr>
          <w:p w14:paraId="0AFD8352" w14:textId="77777777" w:rsidR="002B56F1" w:rsidRPr="002B56F1" w:rsidRDefault="002B56F1" w:rsidP="002B56F1">
            <w:r w:rsidRPr="002B56F1">
              <w:t>Poste + Cruzeta + Chave faca tripolar + Isoladores</w:t>
            </w:r>
          </w:p>
        </w:tc>
        <w:tc>
          <w:tcPr>
            <w:tcW w:w="0" w:type="auto"/>
            <w:vAlign w:val="center"/>
            <w:hideMark/>
          </w:tcPr>
          <w:p w14:paraId="3AA3849B" w14:textId="77777777" w:rsidR="002B56F1" w:rsidRPr="002B56F1" w:rsidRDefault="002B56F1" w:rsidP="002B56F1">
            <w:r w:rsidRPr="002B56F1">
              <w:t>MT</w:t>
            </w:r>
          </w:p>
        </w:tc>
        <w:tc>
          <w:tcPr>
            <w:tcW w:w="0" w:type="auto"/>
            <w:vAlign w:val="center"/>
            <w:hideMark/>
          </w:tcPr>
          <w:p w14:paraId="2E230168" w14:textId="77777777" w:rsidR="002B56F1" w:rsidRPr="002B56F1" w:rsidRDefault="002B56F1" w:rsidP="002B56F1">
            <w:r w:rsidRPr="002B56F1">
              <w:t>Usada para manobras sob carga nula; deve estar acessível.</w:t>
            </w:r>
          </w:p>
        </w:tc>
      </w:tr>
      <w:tr w:rsidR="002B56F1" w:rsidRPr="002B56F1" w14:paraId="6A5959A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F2C68C" w14:textId="77777777" w:rsidR="002B56F1" w:rsidRPr="002B56F1" w:rsidRDefault="002B56F1" w:rsidP="002B56F1">
            <w:r w:rsidRPr="002B56F1">
              <w:rPr>
                <w:b/>
                <w:bCs/>
              </w:rPr>
              <w:t>Estrutura de Ramal de Ligação / Entrada de Serviço</w:t>
            </w:r>
          </w:p>
        </w:tc>
        <w:tc>
          <w:tcPr>
            <w:tcW w:w="0" w:type="auto"/>
            <w:vAlign w:val="center"/>
            <w:hideMark/>
          </w:tcPr>
          <w:p w14:paraId="71B7E217" w14:textId="77777777" w:rsidR="002B56F1" w:rsidRPr="002B56F1" w:rsidRDefault="002B56F1" w:rsidP="002B56F1">
            <w:r w:rsidRPr="002B56F1">
              <w:t>RE</w:t>
            </w:r>
          </w:p>
        </w:tc>
        <w:tc>
          <w:tcPr>
            <w:tcW w:w="0" w:type="auto"/>
            <w:vAlign w:val="center"/>
            <w:hideMark/>
          </w:tcPr>
          <w:p w14:paraId="366988AA" w14:textId="77777777" w:rsidR="002B56F1" w:rsidRPr="002B56F1" w:rsidRDefault="002B56F1" w:rsidP="002B56F1">
            <w:r w:rsidRPr="002B56F1">
              <w:t>Ligação da rede ao consumidor</w:t>
            </w:r>
          </w:p>
        </w:tc>
        <w:tc>
          <w:tcPr>
            <w:tcW w:w="0" w:type="auto"/>
            <w:vAlign w:val="center"/>
            <w:hideMark/>
          </w:tcPr>
          <w:p w14:paraId="09ACA26D" w14:textId="77777777" w:rsidR="002B56F1" w:rsidRPr="002B56F1" w:rsidRDefault="002B56F1" w:rsidP="002B56F1">
            <w:r w:rsidRPr="002B56F1">
              <w:t>Em frente à unidade consumidora</w:t>
            </w:r>
          </w:p>
        </w:tc>
        <w:tc>
          <w:tcPr>
            <w:tcW w:w="0" w:type="auto"/>
            <w:vAlign w:val="center"/>
            <w:hideMark/>
          </w:tcPr>
          <w:p w14:paraId="3EDFD9B5" w14:textId="77777777" w:rsidR="002B56F1" w:rsidRPr="002B56F1" w:rsidRDefault="002B56F1" w:rsidP="002B56F1">
            <w:r w:rsidRPr="002B56F1">
              <w:t>Poste + Suporte + Isolador + Conector + Ramal</w:t>
            </w:r>
          </w:p>
        </w:tc>
        <w:tc>
          <w:tcPr>
            <w:tcW w:w="0" w:type="auto"/>
            <w:vAlign w:val="center"/>
            <w:hideMark/>
          </w:tcPr>
          <w:p w14:paraId="2CAFD1BE" w14:textId="77777777" w:rsidR="002B56F1" w:rsidRPr="002B56F1" w:rsidRDefault="002B56F1" w:rsidP="002B56F1">
            <w:r w:rsidRPr="002B56F1">
              <w:t>BT</w:t>
            </w:r>
          </w:p>
        </w:tc>
        <w:tc>
          <w:tcPr>
            <w:tcW w:w="0" w:type="auto"/>
            <w:vAlign w:val="center"/>
            <w:hideMark/>
          </w:tcPr>
          <w:p w14:paraId="700E2975" w14:textId="77777777" w:rsidR="002B56F1" w:rsidRPr="002B56F1" w:rsidRDefault="002B56F1" w:rsidP="002B56F1">
            <w:r w:rsidRPr="002B56F1">
              <w:t>Normalmente instalada próxima à caixa de medição.</w:t>
            </w:r>
          </w:p>
        </w:tc>
      </w:tr>
      <w:tr w:rsidR="002B56F1" w:rsidRPr="002B56F1" w14:paraId="13B64DD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D02D2A" w14:textId="77777777" w:rsidR="002B56F1" w:rsidRPr="002B56F1" w:rsidRDefault="002B56F1" w:rsidP="002B56F1">
            <w:r w:rsidRPr="002B56F1">
              <w:rPr>
                <w:b/>
                <w:bCs/>
              </w:rPr>
              <w:t>Estrutura de Iluminação Pública (Braço Simples)</w:t>
            </w:r>
          </w:p>
        </w:tc>
        <w:tc>
          <w:tcPr>
            <w:tcW w:w="0" w:type="auto"/>
            <w:vAlign w:val="center"/>
            <w:hideMark/>
          </w:tcPr>
          <w:p w14:paraId="4D615629" w14:textId="77777777" w:rsidR="002B56F1" w:rsidRPr="002B56F1" w:rsidRDefault="002B56F1" w:rsidP="002B56F1">
            <w:r w:rsidRPr="002B56F1">
              <w:t>IP</w:t>
            </w:r>
          </w:p>
        </w:tc>
        <w:tc>
          <w:tcPr>
            <w:tcW w:w="0" w:type="auto"/>
            <w:vAlign w:val="center"/>
            <w:hideMark/>
          </w:tcPr>
          <w:p w14:paraId="2A333BB0" w14:textId="77777777" w:rsidR="002B56F1" w:rsidRPr="002B56F1" w:rsidRDefault="002B56F1" w:rsidP="002B56F1">
            <w:r w:rsidRPr="002B56F1">
              <w:t>Iluminação de vias locais</w:t>
            </w:r>
          </w:p>
        </w:tc>
        <w:tc>
          <w:tcPr>
            <w:tcW w:w="0" w:type="auto"/>
            <w:vAlign w:val="center"/>
            <w:hideMark/>
          </w:tcPr>
          <w:p w14:paraId="0A85973F" w14:textId="77777777" w:rsidR="002B56F1" w:rsidRPr="002B56F1" w:rsidRDefault="002B56F1" w:rsidP="002B56F1">
            <w:r w:rsidRPr="002B56F1">
              <w:t>Em postes de BT em vias residenciais</w:t>
            </w:r>
          </w:p>
        </w:tc>
        <w:tc>
          <w:tcPr>
            <w:tcW w:w="0" w:type="auto"/>
            <w:vAlign w:val="center"/>
            <w:hideMark/>
          </w:tcPr>
          <w:p w14:paraId="42080A3A" w14:textId="77777777" w:rsidR="002B56F1" w:rsidRPr="002B56F1" w:rsidRDefault="002B56F1" w:rsidP="002B56F1">
            <w:r w:rsidRPr="002B56F1">
              <w:t xml:space="preserve">Poste + Braço curvo + Luminária + </w:t>
            </w:r>
            <w:r w:rsidRPr="002B56F1">
              <w:lastRenderedPageBreak/>
              <w:t>Conector de derivação</w:t>
            </w:r>
          </w:p>
        </w:tc>
        <w:tc>
          <w:tcPr>
            <w:tcW w:w="0" w:type="auto"/>
            <w:vAlign w:val="center"/>
            <w:hideMark/>
          </w:tcPr>
          <w:p w14:paraId="497D31B4" w14:textId="77777777" w:rsidR="002B56F1" w:rsidRPr="002B56F1" w:rsidRDefault="002B56F1" w:rsidP="002B56F1">
            <w:r w:rsidRPr="002B56F1">
              <w:lastRenderedPageBreak/>
              <w:t>BT</w:t>
            </w:r>
          </w:p>
        </w:tc>
        <w:tc>
          <w:tcPr>
            <w:tcW w:w="0" w:type="auto"/>
            <w:vAlign w:val="center"/>
            <w:hideMark/>
          </w:tcPr>
          <w:p w14:paraId="62E8B00A" w14:textId="77777777" w:rsidR="002B56F1" w:rsidRPr="002B56F1" w:rsidRDefault="002B56F1" w:rsidP="002B56F1">
            <w:r w:rsidRPr="002B56F1">
              <w:t xml:space="preserve">Braço de 1,5 a 2,5 m conforme </w:t>
            </w:r>
            <w:r w:rsidRPr="002B56F1">
              <w:lastRenderedPageBreak/>
              <w:t>largura da via.</w:t>
            </w:r>
          </w:p>
        </w:tc>
      </w:tr>
      <w:tr w:rsidR="002B56F1" w:rsidRPr="002B56F1" w14:paraId="58CA21C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D43121" w14:textId="77777777" w:rsidR="002B56F1" w:rsidRPr="002B56F1" w:rsidRDefault="002B56F1" w:rsidP="002B56F1">
            <w:r w:rsidRPr="002B56F1">
              <w:rPr>
                <w:b/>
                <w:bCs/>
              </w:rPr>
              <w:lastRenderedPageBreak/>
              <w:t>Estrutura de Iluminação Pública (Braço Duplo)</w:t>
            </w:r>
          </w:p>
        </w:tc>
        <w:tc>
          <w:tcPr>
            <w:tcW w:w="0" w:type="auto"/>
            <w:vAlign w:val="center"/>
            <w:hideMark/>
          </w:tcPr>
          <w:p w14:paraId="0E6D8F8A" w14:textId="77777777" w:rsidR="002B56F1" w:rsidRPr="002B56F1" w:rsidRDefault="002B56F1" w:rsidP="002B56F1">
            <w:r w:rsidRPr="002B56F1">
              <w:t>IPD</w:t>
            </w:r>
          </w:p>
        </w:tc>
        <w:tc>
          <w:tcPr>
            <w:tcW w:w="0" w:type="auto"/>
            <w:vAlign w:val="center"/>
            <w:hideMark/>
          </w:tcPr>
          <w:p w14:paraId="1C285EBA" w14:textId="77777777" w:rsidR="002B56F1" w:rsidRPr="002B56F1" w:rsidRDefault="002B56F1" w:rsidP="002B56F1">
            <w:r w:rsidRPr="002B56F1">
              <w:t>Iluminação central (canteiro)</w:t>
            </w:r>
          </w:p>
        </w:tc>
        <w:tc>
          <w:tcPr>
            <w:tcW w:w="0" w:type="auto"/>
            <w:vAlign w:val="center"/>
            <w:hideMark/>
          </w:tcPr>
          <w:p w14:paraId="53C6C4E2" w14:textId="77777777" w:rsidR="002B56F1" w:rsidRPr="002B56F1" w:rsidRDefault="002B56F1" w:rsidP="002B56F1">
            <w:r w:rsidRPr="002B56F1">
              <w:t>Quando o poste está em canteiro central ou precisa cobrir ambos os lados da via</w:t>
            </w:r>
          </w:p>
        </w:tc>
        <w:tc>
          <w:tcPr>
            <w:tcW w:w="0" w:type="auto"/>
            <w:vAlign w:val="center"/>
            <w:hideMark/>
          </w:tcPr>
          <w:p w14:paraId="0B7BFE9A" w14:textId="77777777" w:rsidR="002B56F1" w:rsidRPr="002B56F1" w:rsidRDefault="002B56F1" w:rsidP="002B56F1">
            <w:r w:rsidRPr="002B56F1">
              <w:t>Poste + 2 braços + 2 luminárias</w:t>
            </w:r>
          </w:p>
        </w:tc>
        <w:tc>
          <w:tcPr>
            <w:tcW w:w="0" w:type="auto"/>
            <w:vAlign w:val="center"/>
            <w:hideMark/>
          </w:tcPr>
          <w:p w14:paraId="2EE30E06" w14:textId="77777777" w:rsidR="002B56F1" w:rsidRPr="002B56F1" w:rsidRDefault="002B56F1" w:rsidP="002B56F1">
            <w:r w:rsidRPr="002B56F1">
              <w:t>BT</w:t>
            </w:r>
          </w:p>
        </w:tc>
        <w:tc>
          <w:tcPr>
            <w:tcW w:w="0" w:type="auto"/>
            <w:vAlign w:val="center"/>
            <w:hideMark/>
          </w:tcPr>
          <w:p w14:paraId="579DB8DF" w14:textId="77777777" w:rsidR="002B56F1" w:rsidRPr="002B56F1" w:rsidRDefault="002B56F1" w:rsidP="002B56F1">
            <w:r w:rsidRPr="002B56F1">
              <w:t>Altura entre 9 e 12 m; manter simetria.</w:t>
            </w:r>
          </w:p>
        </w:tc>
      </w:tr>
      <w:tr w:rsidR="002B56F1" w:rsidRPr="002B56F1" w14:paraId="107DC6E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7F6055" w14:textId="77777777" w:rsidR="002B56F1" w:rsidRPr="002B56F1" w:rsidRDefault="002B56F1" w:rsidP="002B56F1">
            <w:r w:rsidRPr="002B56F1">
              <w:rPr>
                <w:b/>
                <w:bCs/>
              </w:rPr>
              <w:t>Estrutura de Transição Aérea/Subterrânea</w:t>
            </w:r>
          </w:p>
        </w:tc>
        <w:tc>
          <w:tcPr>
            <w:tcW w:w="0" w:type="auto"/>
            <w:vAlign w:val="center"/>
            <w:hideMark/>
          </w:tcPr>
          <w:p w14:paraId="7A9F72D2" w14:textId="77777777" w:rsidR="002B56F1" w:rsidRPr="002B56F1" w:rsidRDefault="002B56F1" w:rsidP="002B56F1">
            <w:r w:rsidRPr="002B56F1">
              <w:t>TA</w:t>
            </w:r>
          </w:p>
        </w:tc>
        <w:tc>
          <w:tcPr>
            <w:tcW w:w="0" w:type="auto"/>
            <w:vAlign w:val="center"/>
            <w:hideMark/>
          </w:tcPr>
          <w:p w14:paraId="5204C93D" w14:textId="77777777" w:rsidR="002B56F1" w:rsidRPr="002B56F1" w:rsidRDefault="002B56F1" w:rsidP="002B56F1">
            <w:r w:rsidRPr="002B56F1">
              <w:t>Transição de rede aérea para subterrânea</w:t>
            </w:r>
          </w:p>
        </w:tc>
        <w:tc>
          <w:tcPr>
            <w:tcW w:w="0" w:type="auto"/>
            <w:vAlign w:val="center"/>
            <w:hideMark/>
          </w:tcPr>
          <w:p w14:paraId="1CA9192E" w14:textId="77777777" w:rsidR="002B56F1" w:rsidRPr="002B56F1" w:rsidRDefault="002B56F1" w:rsidP="002B56F1">
            <w:r w:rsidRPr="002B56F1">
              <w:t>Em centros urbanos com rede subterrânea parcial</w:t>
            </w:r>
          </w:p>
        </w:tc>
        <w:tc>
          <w:tcPr>
            <w:tcW w:w="0" w:type="auto"/>
            <w:vAlign w:val="center"/>
            <w:hideMark/>
          </w:tcPr>
          <w:p w14:paraId="1E37C265" w14:textId="77777777" w:rsidR="002B56F1" w:rsidRPr="002B56F1" w:rsidRDefault="002B56F1" w:rsidP="002B56F1">
            <w:r w:rsidRPr="002B56F1">
              <w:t>Poste + Caixa de transição + Conexões terminais</w:t>
            </w:r>
          </w:p>
        </w:tc>
        <w:tc>
          <w:tcPr>
            <w:tcW w:w="0" w:type="auto"/>
            <w:vAlign w:val="center"/>
            <w:hideMark/>
          </w:tcPr>
          <w:p w14:paraId="5C295782" w14:textId="77777777" w:rsidR="002B56F1" w:rsidRPr="002B56F1" w:rsidRDefault="002B56F1" w:rsidP="002B56F1">
            <w:r w:rsidRPr="002B56F1">
              <w:t>MT/BT</w:t>
            </w:r>
          </w:p>
        </w:tc>
        <w:tc>
          <w:tcPr>
            <w:tcW w:w="0" w:type="auto"/>
            <w:vAlign w:val="center"/>
            <w:hideMark/>
          </w:tcPr>
          <w:p w14:paraId="390F069F" w14:textId="77777777" w:rsidR="002B56F1" w:rsidRPr="002B56F1" w:rsidRDefault="002B56F1" w:rsidP="002B56F1">
            <w:r w:rsidRPr="002B56F1">
              <w:t>Exige base reforçada e proteção de cabos.</w:t>
            </w:r>
          </w:p>
        </w:tc>
      </w:tr>
      <w:tr w:rsidR="002B56F1" w:rsidRPr="002B56F1" w14:paraId="38DE101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451850" w14:textId="77777777" w:rsidR="002B56F1" w:rsidRPr="002B56F1" w:rsidRDefault="002B56F1" w:rsidP="002B56F1">
            <w:r w:rsidRPr="002B56F1">
              <w:rPr>
                <w:b/>
                <w:bCs/>
              </w:rPr>
              <w:t>Estrutura de Religador Automático</w:t>
            </w:r>
          </w:p>
        </w:tc>
        <w:tc>
          <w:tcPr>
            <w:tcW w:w="0" w:type="auto"/>
            <w:vAlign w:val="center"/>
            <w:hideMark/>
          </w:tcPr>
          <w:p w14:paraId="29C280F7" w14:textId="77777777" w:rsidR="002B56F1" w:rsidRPr="002B56F1" w:rsidRDefault="002B56F1" w:rsidP="002B56F1">
            <w:r w:rsidRPr="002B56F1">
              <w:t>RA</w:t>
            </w:r>
          </w:p>
        </w:tc>
        <w:tc>
          <w:tcPr>
            <w:tcW w:w="0" w:type="auto"/>
            <w:vAlign w:val="center"/>
            <w:hideMark/>
          </w:tcPr>
          <w:p w14:paraId="25DA5DA5" w14:textId="77777777" w:rsidR="002B56F1" w:rsidRPr="002B56F1" w:rsidRDefault="002B56F1" w:rsidP="002B56F1">
            <w:r w:rsidRPr="002B56F1">
              <w:t>Proteção e automação da rede</w:t>
            </w:r>
          </w:p>
        </w:tc>
        <w:tc>
          <w:tcPr>
            <w:tcW w:w="0" w:type="auto"/>
            <w:vAlign w:val="center"/>
            <w:hideMark/>
          </w:tcPr>
          <w:p w14:paraId="45475B95" w14:textId="77777777" w:rsidR="002B56F1" w:rsidRPr="002B56F1" w:rsidRDefault="002B56F1" w:rsidP="002B56F1">
            <w:r w:rsidRPr="002B56F1">
              <w:t>Em alimentadores principais urbanos</w:t>
            </w:r>
          </w:p>
        </w:tc>
        <w:tc>
          <w:tcPr>
            <w:tcW w:w="0" w:type="auto"/>
            <w:vAlign w:val="center"/>
            <w:hideMark/>
          </w:tcPr>
          <w:p w14:paraId="5D913865" w14:textId="77777777" w:rsidR="002B56F1" w:rsidRPr="002B56F1" w:rsidRDefault="002B56F1" w:rsidP="002B56F1">
            <w:r w:rsidRPr="002B56F1">
              <w:t>Poste + Religador + TC/TP + Controlador</w:t>
            </w:r>
          </w:p>
        </w:tc>
        <w:tc>
          <w:tcPr>
            <w:tcW w:w="0" w:type="auto"/>
            <w:vAlign w:val="center"/>
            <w:hideMark/>
          </w:tcPr>
          <w:p w14:paraId="272D6FA8" w14:textId="77777777" w:rsidR="002B56F1" w:rsidRPr="002B56F1" w:rsidRDefault="002B56F1" w:rsidP="002B56F1">
            <w:r w:rsidRPr="002B56F1">
              <w:t>MT</w:t>
            </w:r>
          </w:p>
        </w:tc>
        <w:tc>
          <w:tcPr>
            <w:tcW w:w="0" w:type="auto"/>
            <w:vAlign w:val="center"/>
            <w:hideMark/>
          </w:tcPr>
          <w:p w14:paraId="15214844" w14:textId="77777777" w:rsidR="002B56F1" w:rsidRPr="002B56F1" w:rsidRDefault="002B56F1" w:rsidP="002B56F1">
            <w:r w:rsidRPr="002B56F1">
              <w:t>Instalação com espaço livre ≥ 2 m; supervisionado remotamente.</w:t>
            </w:r>
          </w:p>
        </w:tc>
      </w:tr>
      <w:tr w:rsidR="002B56F1" w:rsidRPr="002B56F1" w14:paraId="4CD3EAD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1B8BA9" w14:textId="77777777" w:rsidR="002B56F1" w:rsidRPr="002B56F1" w:rsidRDefault="002B56F1" w:rsidP="002B56F1">
            <w:r w:rsidRPr="002B56F1">
              <w:rPr>
                <w:b/>
                <w:bCs/>
              </w:rPr>
              <w:t>Estrutura de Medição em Média Tensão</w:t>
            </w:r>
          </w:p>
        </w:tc>
        <w:tc>
          <w:tcPr>
            <w:tcW w:w="0" w:type="auto"/>
            <w:vAlign w:val="center"/>
            <w:hideMark/>
          </w:tcPr>
          <w:p w14:paraId="4DC9954E" w14:textId="77777777" w:rsidR="002B56F1" w:rsidRPr="002B56F1" w:rsidRDefault="002B56F1" w:rsidP="002B56F1">
            <w:r w:rsidRPr="002B56F1">
              <w:t>MM</w:t>
            </w:r>
          </w:p>
        </w:tc>
        <w:tc>
          <w:tcPr>
            <w:tcW w:w="0" w:type="auto"/>
            <w:vAlign w:val="center"/>
            <w:hideMark/>
          </w:tcPr>
          <w:p w14:paraId="4971B30B" w14:textId="77777777" w:rsidR="002B56F1" w:rsidRPr="002B56F1" w:rsidRDefault="002B56F1" w:rsidP="002B56F1">
            <w:r w:rsidRPr="002B56F1">
              <w:t>Consumidores atendidos em MT</w:t>
            </w:r>
          </w:p>
        </w:tc>
        <w:tc>
          <w:tcPr>
            <w:tcW w:w="0" w:type="auto"/>
            <w:vAlign w:val="center"/>
            <w:hideMark/>
          </w:tcPr>
          <w:p w14:paraId="29EE8171" w14:textId="77777777" w:rsidR="002B56F1" w:rsidRPr="002B56F1" w:rsidRDefault="002B56F1" w:rsidP="002B56F1">
            <w:r w:rsidRPr="002B56F1">
              <w:t>Em frentes de clientes industriais</w:t>
            </w:r>
          </w:p>
        </w:tc>
        <w:tc>
          <w:tcPr>
            <w:tcW w:w="0" w:type="auto"/>
            <w:vAlign w:val="center"/>
            <w:hideMark/>
          </w:tcPr>
          <w:p w14:paraId="3DE89ABA" w14:textId="77777777" w:rsidR="002B56F1" w:rsidRPr="002B56F1" w:rsidRDefault="002B56F1" w:rsidP="002B56F1">
            <w:r w:rsidRPr="002B56F1">
              <w:t>Poste + Painel de medição + Transformadores de corrente e potencial</w:t>
            </w:r>
          </w:p>
        </w:tc>
        <w:tc>
          <w:tcPr>
            <w:tcW w:w="0" w:type="auto"/>
            <w:vAlign w:val="center"/>
            <w:hideMark/>
          </w:tcPr>
          <w:p w14:paraId="1F84A0C6" w14:textId="77777777" w:rsidR="002B56F1" w:rsidRPr="002B56F1" w:rsidRDefault="002B56F1" w:rsidP="002B56F1">
            <w:r w:rsidRPr="002B56F1">
              <w:t>MT</w:t>
            </w:r>
          </w:p>
        </w:tc>
        <w:tc>
          <w:tcPr>
            <w:tcW w:w="0" w:type="auto"/>
            <w:vAlign w:val="center"/>
            <w:hideMark/>
          </w:tcPr>
          <w:p w14:paraId="3E187F2E" w14:textId="77777777" w:rsidR="002B56F1" w:rsidRPr="002B56F1" w:rsidRDefault="002B56F1" w:rsidP="002B56F1">
            <w:r w:rsidRPr="002B56F1">
              <w:t>Deve estar conforme norma da concessionária.</w:t>
            </w:r>
          </w:p>
        </w:tc>
      </w:tr>
      <w:tr w:rsidR="002B56F1" w:rsidRPr="002B56F1" w14:paraId="064B91F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E51FDB" w14:textId="77777777" w:rsidR="002B56F1" w:rsidRPr="002B56F1" w:rsidRDefault="002B56F1" w:rsidP="002B56F1">
            <w:r w:rsidRPr="002B56F1">
              <w:rPr>
                <w:b/>
                <w:bCs/>
              </w:rPr>
              <w:t>Estrutura de Seccionamento Tripolar com Religador</w:t>
            </w:r>
          </w:p>
        </w:tc>
        <w:tc>
          <w:tcPr>
            <w:tcW w:w="0" w:type="auto"/>
            <w:vAlign w:val="center"/>
            <w:hideMark/>
          </w:tcPr>
          <w:p w14:paraId="09040807" w14:textId="77777777" w:rsidR="002B56F1" w:rsidRPr="002B56F1" w:rsidRDefault="002B56F1" w:rsidP="002B56F1">
            <w:r w:rsidRPr="002B56F1">
              <w:t>SR</w:t>
            </w:r>
          </w:p>
        </w:tc>
        <w:tc>
          <w:tcPr>
            <w:tcW w:w="0" w:type="auto"/>
            <w:vAlign w:val="center"/>
            <w:hideMark/>
          </w:tcPr>
          <w:p w14:paraId="7AB4A492" w14:textId="77777777" w:rsidR="002B56F1" w:rsidRPr="002B56F1" w:rsidRDefault="002B56F1" w:rsidP="002B56F1">
            <w:r w:rsidRPr="002B56F1">
              <w:t>Seccionamento automático</w:t>
            </w:r>
          </w:p>
        </w:tc>
        <w:tc>
          <w:tcPr>
            <w:tcW w:w="0" w:type="auto"/>
            <w:vAlign w:val="center"/>
            <w:hideMark/>
          </w:tcPr>
          <w:p w14:paraId="7F1A5F6F" w14:textId="77777777" w:rsidR="002B56F1" w:rsidRPr="002B56F1" w:rsidRDefault="002B56F1" w:rsidP="002B56F1">
            <w:r w:rsidRPr="002B56F1">
              <w:t>Alimentadores urbanos de média carga</w:t>
            </w:r>
          </w:p>
        </w:tc>
        <w:tc>
          <w:tcPr>
            <w:tcW w:w="0" w:type="auto"/>
            <w:vAlign w:val="center"/>
            <w:hideMark/>
          </w:tcPr>
          <w:p w14:paraId="31CC22D5" w14:textId="77777777" w:rsidR="002B56F1" w:rsidRPr="002B56F1" w:rsidRDefault="002B56F1" w:rsidP="002B56F1">
            <w:r w:rsidRPr="002B56F1">
              <w:t>Poste + Religador tripolar + Cruzeta</w:t>
            </w:r>
          </w:p>
        </w:tc>
        <w:tc>
          <w:tcPr>
            <w:tcW w:w="0" w:type="auto"/>
            <w:vAlign w:val="center"/>
            <w:hideMark/>
          </w:tcPr>
          <w:p w14:paraId="7F610271" w14:textId="77777777" w:rsidR="002B56F1" w:rsidRPr="002B56F1" w:rsidRDefault="002B56F1" w:rsidP="002B56F1">
            <w:r w:rsidRPr="002B56F1">
              <w:t>MT</w:t>
            </w:r>
          </w:p>
        </w:tc>
        <w:tc>
          <w:tcPr>
            <w:tcW w:w="0" w:type="auto"/>
            <w:vAlign w:val="center"/>
            <w:hideMark/>
          </w:tcPr>
          <w:p w14:paraId="47A7AAAD" w14:textId="77777777" w:rsidR="002B56F1" w:rsidRPr="002B56F1" w:rsidRDefault="002B56F1" w:rsidP="002B56F1">
            <w:r w:rsidRPr="002B56F1">
              <w:t>Usada para continuidade de fornecimento.</w:t>
            </w:r>
          </w:p>
        </w:tc>
      </w:tr>
      <w:tr w:rsidR="002B56F1" w:rsidRPr="002B56F1" w14:paraId="445BDA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2C0993" w14:textId="77777777" w:rsidR="002B56F1" w:rsidRPr="002B56F1" w:rsidRDefault="002B56F1" w:rsidP="002B56F1">
            <w:r w:rsidRPr="002B56F1">
              <w:rPr>
                <w:b/>
                <w:bCs/>
              </w:rPr>
              <w:lastRenderedPageBreak/>
              <w:t>Estrutura com Banco de Capacitores</w:t>
            </w:r>
          </w:p>
        </w:tc>
        <w:tc>
          <w:tcPr>
            <w:tcW w:w="0" w:type="auto"/>
            <w:vAlign w:val="center"/>
            <w:hideMark/>
          </w:tcPr>
          <w:p w14:paraId="60781980" w14:textId="77777777" w:rsidR="002B56F1" w:rsidRPr="002B56F1" w:rsidRDefault="002B56F1" w:rsidP="002B56F1">
            <w:r w:rsidRPr="002B56F1">
              <w:t>BC</w:t>
            </w:r>
          </w:p>
        </w:tc>
        <w:tc>
          <w:tcPr>
            <w:tcW w:w="0" w:type="auto"/>
            <w:vAlign w:val="center"/>
            <w:hideMark/>
          </w:tcPr>
          <w:p w14:paraId="7A77402D" w14:textId="77777777" w:rsidR="002B56F1" w:rsidRPr="002B56F1" w:rsidRDefault="002B56F1" w:rsidP="002B56F1">
            <w:r w:rsidRPr="002B56F1">
              <w:t>Correção de fator de potência na rede</w:t>
            </w:r>
          </w:p>
        </w:tc>
        <w:tc>
          <w:tcPr>
            <w:tcW w:w="0" w:type="auto"/>
            <w:vAlign w:val="center"/>
            <w:hideMark/>
          </w:tcPr>
          <w:p w14:paraId="4BE60824" w14:textId="77777777" w:rsidR="002B56F1" w:rsidRPr="002B56F1" w:rsidRDefault="002B56F1" w:rsidP="002B56F1">
            <w:r w:rsidRPr="002B56F1">
              <w:t>Em trechos de rede com queda de tensão e reativo elevado</w:t>
            </w:r>
          </w:p>
        </w:tc>
        <w:tc>
          <w:tcPr>
            <w:tcW w:w="0" w:type="auto"/>
            <w:vAlign w:val="center"/>
            <w:hideMark/>
          </w:tcPr>
          <w:p w14:paraId="52D3286A" w14:textId="77777777" w:rsidR="002B56F1" w:rsidRPr="002B56F1" w:rsidRDefault="002B56F1" w:rsidP="002B56F1">
            <w:r w:rsidRPr="002B56F1">
              <w:t>Poste + Banco de capacitores + Controlador</w:t>
            </w:r>
          </w:p>
        </w:tc>
        <w:tc>
          <w:tcPr>
            <w:tcW w:w="0" w:type="auto"/>
            <w:vAlign w:val="center"/>
            <w:hideMark/>
          </w:tcPr>
          <w:p w14:paraId="09C25476" w14:textId="77777777" w:rsidR="002B56F1" w:rsidRPr="002B56F1" w:rsidRDefault="002B56F1" w:rsidP="002B56F1">
            <w:r w:rsidRPr="002B56F1">
              <w:t>MT</w:t>
            </w:r>
          </w:p>
        </w:tc>
        <w:tc>
          <w:tcPr>
            <w:tcW w:w="0" w:type="auto"/>
            <w:vAlign w:val="center"/>
            <w:hideMark/>
          </w:tcPr>
          <w:p w14:paraId="7F2EE032" w14:textId="77777777" w:rsidR="002B56F1" w:rsidRPr="002B56F1" w:rsidRDefault="002B56F1" w:rsidP="002B56F1">
            <w:r w:rsidRPr="002B56F1">
              <w:t>Instalar aterramento independente.</w:t>
            </w:r>
          </w:p>
        </w:tc>
      </w:tr>
    </w:tbl>
    <w:p w14:paraId="12D074F0" w14:textId="77777777" w:rsidR="002B56F1" w:rsidRPr="002B56F1" w:rsidRDefault="002B56F1" w:rsidP="002B56F1">
      <w:r w:rsidRPr="002B56F1">
        <w:pict w14:anchorId="54360783">
          <v:rect id="_x0000_i1046" style="width:0;height:1.5pt" o:hralign="center" o:hrstd="t" o:hr="t" fillcolor="#a0a0a0" stroked="f"/>
        </w:pict>
      </w:r>
    </w:p>
    <w:p w14:paraId="6222CAB1" w14:textId="77777777" w:rsidR="002B56F1" w:rsidRPr="002B56F1" w:rsidRDefault="002B56F1" w:rsidP="002B56F1">
      <w:pPr>
        <w:rPr>
          <w:b/>
          <w:bCs/>
        </w:rPr>
      </w:pPr>
      <w:r w:rsidRPr="002B56F1">
        <w:rPr>
          <w:rFonts w:ascii="Segoe UI Emoji" w:hAnsi="Segoe UI Emoji" w:cs="Segoe UI Emoji"/>
          <w:b/>
          <w:bCs/>
        </w:rPr>
        <w:t>⚙️</w:t>
      </w:r>
      <w:r w:rsidRPr="002B56F1">
        <w:rPr>
          <w:b/>
          <w:bCs/>
        </w:rPr>
        <w:t xml:space="preserve"> Critérios de Escolha da Estrutura em Vias Urbanas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7"/>
        <w:gridCol w:w="2240"/>
        <w:gridCol w:w="3177"/>
      </w:tblGrid>
      <w:tr w:rsidR="002B56F1" w:rsidRPr="002B56F1" w14:paraId="7AD8D6E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BC6C848" w14:textId="77777777" w:rsidR="002B56F1" w:rsidRPr="002B56F1" w:rsidRDefault="002B56F1" w:rsidP="002B56F1">
            <w:pPr>
              <w:rPr>
                <w:b/>
                <w:bCs/>
              </w:rPr>
            </w:pPr>
            <w:r w:rsidRPr="002B56F1">
              <w:rPr>
                <w:b/>
                <w:bCs/>
              </w:rPr>
              <w:t>Condição da Via / Rede</w:t>
            </w:r>
          </w:p>
        </w:tc>
        <w:tc>
          <w:tcPr>
            <w:tcW w:w="0" w:type="auto"/>
            <w:vAlign w:val="center"/>
            <w:hideMark/>
          </w:tcPr>
          <w:p w14:paraId="43FE6625" w14:textId="77777777" w:rsidR="002B56F1" w:rsidRPr="002B56F1" w:rsidRDefault="002B56F1" w:rsidP="002B56F1">
            <w:pPr>
              <w:rPr>
                <w:b/>
                <w:bCs/>
              </w:rPr>
            </w:pPr>
            <w:r w:rsidRPr="002B56F1">
              <w:rPr>
                <w:b/>
                <w:bCs/>
              </w:rPr>
              <w:t>Estrutura Recomendada</w:t>
            </w:r>
          </w:p>
        </w:tc>
        <w:tc>
          <w:tcPr>
            <w:tcW w:w="0" w:type="auto"/>
            <w:vAlign w:val="center"/>
            <w:hideMark/>
          </w:tcPr>
          <w:p w14:paraId="11A17A2D" w14:textId="77777777" w:rsidR="002B56F1" w:rsidRPr="002B56F1" w:rsidRDefault="002B56F1" w:rsidP="002B56F1">
            <w:pPr>
              <w:rPr>
                <w:b/>
                <w:bCs/>
              </w:rPr>
            </w:pPr>
            <w:r w:rsidRPr="002B56F1">
              <w:rPr>
                <w:b/>
                <w:bCs/>
              </w:rPr>
              <w:t>Observação Técnica</w:t>
            </w:r>
          </w:p>
        </w:tc>
      </w:tr>
      <w:tr w:rsidR="002B56F1" w:rsidRPr="002B56F1" w14:paraId="5675E3D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BA4658" w14:textId="77777777" w:rsidR="002B56F1" w:rsidRPr="002B56F1" w:rsidRDefault="002B56F1" w:rsidP="002B56F1">
            <w:r w:rsidRPr="002B56F1">
              <w:t>Rede retilínea, sem derivação</w:t>
            </w:r>
          </w:p>
        </w:tc>
        <w:tc>
          <w:tcPr>
            <w:tcW w:w="0" w:type="auto"/>
            <w:vAlign w:val="center"/>
            <w:hideMark/>
          </w:tcPr>
          <w:p w14:paraId="64298EBC" w14:textId="77777777" w:rsidR="002B56F1" w:rsidRPr="002B56F1" w:rsidRDefault="002B56F1" w:rsidP="002B56F1">
            <w:r w:rsidRPr="002B56F1">
              <w:t>Passagem Simples (PS)</w:t>
            </w:r>
          </w:p>
        </w:tc>
        <w:tc>
          <w:tcPr>
            <w:tcW w:w="0" w:type="auto"/>
            <w:vAlign w:val="center"/>
            <w:hideMark/>
          </w:tcPr>
          <w:p w14:paraId="2955AA60" w14:textId="77777777" w:rsidR="002B56F1" w:rsidRPr="002B56F1" w:rsidRDefault="002B56F1" w:rsidP="002B56F1">
            <w:r w:rsidRPr="002B56F1">
              <w:t>Estrutura padrão entre ancoragens.</w:t>
            </w:r>
          </w:p>
        </w:tc>
      </w:tr>
      <w:tr w:rsidR="002B56F1" w:rsidRPr="002B56F1" w14:paraId="3EF6DDA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B19296" w14:textId="77777777" w:rsidR="002B56F1" w:rsidRPr="002B56F1" w:rsidRDefault="002B56F1" w:rsidP="002B56F1">
            <w:r w:rsidRPr="002B56F1">
              <w:t>Mudança de direção ≤ 60°</w:t>
            </w:r>
          </w:p>
        </w:tc>
        <w:tc>
          <w:tcPr>
            <w:tcW w:w="0" w:type="auto"/>
            <w:vAlign w:val="center"/>
            <w:hideMark/>
          </w:tcPr>
          <w:p w14:paraId="4E5126CF" w14:textId="77777777" w:rsidR="002B56F1" w:rsidRPr="002B56F1" w:rsidRDefault="002B56F1" w:rsidP="002B56F1">
            <w:r w:rsidRPr="002B56F1">
              <w:t>Ancoragem Simples (A)</w:t>
            </w:r>
          </w:p>
        </w:tc>
        <w:tc>
          <w:tcPr>
            <w:tcW w:w="0" w:type="auto"/>
            <w:vAlign w:val="center"/>
            <w:hideMark/>
          </w:tcPr>
          <w:p w14:paraId="1A4AB462" w14:textId="77777777" w:rsidR="002B56F1" w:rsidRPr="002B56F1" w:rsidRDefault="002B56F1" w:rsidP="002B56F1">
            <w:r w:rsidRPr="002B56F1">
              <w:t>Usar 1 estai.</w:t>
            </w:r>
          </w:p>
        </w:tc>
      </w:tr>
      <w:tr w:rsidR="002B56F1" w:rsidRPr="002B56F1" w14:paraId="69831C1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A15503" w14:textId="77777777" w:rsidR="002B56F1" w:rsidRPr="002B56F1" w:rsidRDefault="002B56F1" w:rsidP="002B56F1">
            <w:r w:rsidRPr="002B56F1">
              <w:t>Mudança de direção &gt; 60°</w:t>
            </w:r>
          </w:p>
        </w:tc>
        <w:tc>
          <w:tcPr>
            <w:tcW w:w="0" w:type="auto"/>
            <w:vAlign w:val="center"/>
            <w:hideMark/>
          </w:tcPr>
          <w:p w14:paraId="0B4720AC" w14:textId="77777777" w:rsidR="002B56F1" w:rsidRPr="002B56F1" w:rsidRDefault="002B56F1" w:rsidP="002B56F1">
            <w:r w:rsidRPr="002B56F1">
              <w:t>Ancoragem Dupla (AD)</w:t>
            </w:r>
          </w:p>
        </w:tc>
        <w:tc>
          <w:tcPr>
            <w:tcW w:w="0" w:type="auto"/>
            <w:vAlign w:val="center"/>
            <w:hideMark/>
          </w:tcPr>
          <w:p w14:paraId="42BD0C06" w14:textId="77777777" w:rsidR="002B56F1" w:rsidRPr="002B56F1" w:rsidRDefault="002B56F1" w:rsidP="002B56F1">
            <w:r w:rsidRPr="002B56F1">
              <w:t>Usar 2 estais.</w:t>
            </w:r>
          </w:p>
        </w:tc>
      </w:tr>
      <w:tr w:rsidR="002B56F1" w:rsidRPr="002B56F1" w14:paraId="0665092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D99D5B" w14:textId="77777777" w:rsidR="002B56F1" w:rsidRPr="002B56F1" w:rsidRDefault="002B56F1" w:rsidP="002B56F1">
            <w:r w:rsidRPr="002B56F1">
              <w:t>Final de linha</w:t>
            </w:r>
          </w:p>
        </w:tc>
        <w:tc>
          <w:tcPr>
            <w:tcW w:w="0" w:type="auto"/>
            <w:vAlign w:val="center"/>
            <w:hideMark/>
          </w:tcPr>
          <w:p w14:paraId="6876A7B0" w14:textId="77777777" w:rsidR="002B56F1" w:rsidRPr="002B56F1" w:rsidRDefault="002B56F1" w:rsidP="002B56F1">
            <w:r w:rsidRPr="002B56F1">
              <w:t>Terminal (T)</w:t>
            </w:r>
          </w:p>
        </w:tc>
        <w:tc>
          <w:tcPr>
            <w:tcW w:w="0" w:type="auto"/>
            <w:vAlign w:val="center"/>
            <w:hideMark/>
          </w:tcPr>
          <w:p w14:paraId="2B0BFFE7" w14:textId="77777777" w:rsidR="002B56F1" w:rsidRPr="002B56F1" w:rsidRDefault="002B56F1" w:rsidP="002B56F1">
            <w:r w:rsidRPr="002B56F1">
              <w:t>Necessário estaiamento.</w:t>
            </w:r>
          </w:p>
        </w:tc>
      </w:tr>
      <w:tr w:rsidR="002B56F1" w:rsidRPr="002B56F1" w14:paraId="5A43411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1CD48A" w14:textId="77777777" w:rsidR="002B56F1" w:rsidRPr="002B56F1" w:rsidRDefault="002B56F1" w:rsidP="002B56F1">
            <w:r w:rsidRPr="002B56F1">
              <w:t>Ponto de derivação</w:t>
            </w:r>
          </w:p>
        </w:tc>
        <w:tc>
          <w:tcPr>
            <w:tcW w:w="0" w:type="auto"/>
            <w:vAlign w:val="center"/>
            <w:hideMark/>
          </w:tcPr>
          <w:p w14:paraId="061294E4" w14:textId="77777777" w:rsidR="002B56F1" w:rsidRPr="002B56F1" w:rsidRDefault="002B56F1" w:rsidP="002B56F1">
            <w:r w:rsidRPr="002B56F1">
              <w:t>Derivação (D)</w:t>
            </w:r>
          </w:p>
        </w:tc>
        <w:tc>
          <w:tcPr>
            <w:tcW w:w="0" w:type="auto"/>
            <w:vAlign w:val="center"/>
            <w:hideMark/>
          </w:tcPr>
          <w:p w14:paraId="11E6B1E4" w14:textId="77777777" w:rsidR="002B56F1" w:rsidRPr="002B56F1" w:rsidRDefault="002B56F1" w:rsidP="002B56F1">
            <w:r w:rsidRPr="002B56F1">
              <w:t>Estai lateral obrigatório.</w:t>
            </w:r>
          </w:p>
        </w:tc>
      </w:tr>
      <w:tr w:rsidR="002B56F1" w:rsidRPr="002B56F1" w14:paraId="412BDBD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259B5F" w14:textId="77777777" w:rsidR="002B56F1" w:rsidRPr="002B56F1" w:rsidRDefault="002B56F1" w:rsidP="002B56F1">
            <w:r w:rsidRPr="002B56F1">
              <w:t>Transformador 10–25 kVA</w:t>
            </w:r>
          </w:p>
        </w:tc>
        <w:tc>
          <w:tcPr>
            <w:tcW w:w="0" w:type="auto"/>
            <w:vAlign w:val="center"/>
            <w:hideMark/>
          </w:tcPr>
          <w:p w14:paraId="7AC6814C" w14:textId="77777777" w:rsidR="002B56F1" w:rsidRPr="002B56F1" w:rsidRDefault="002B56F1" w:rsidP="002B56F1">
            <w:r w:rsidRPr="002B56F1">
              <w:t>TM</w:t>
            </w:r>
          </w:p>
        </w:tc>
        <w:tc>
          <w:tcPr>
            <w:tcW w:w="0" w:type="auto"/>
            <w:vAlign w:val="center"/>
            <w:hideMark/>
          </w:tcPr>
          <w:p w14:paraId="2C5B2F21" w14:textId="77777777" w:rsidR="002B56F1" w:rsidRPr="002B56F1" w:rsidRDefault="002B56F1" w:rsidP="002B56F1">
            <w:r w:rsidRPr="002B56F1">
              <w:t>Monofásico, carga leve.</w:t>
            </w:r>
          </w:p>
        </w:tc>
      </w:tr>
      <w:tr w:rsidR="002B56F1" w:rsidRPr="002B56F1" w14:paraId="172ADF0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9D41DC" w14:textId="77777777" w:rsidR="002B56F1" w:rsidRPr="002B56F1" w:rsidRDefault="002B56F1" w:rsidP="002B56F1">
            <w:r w:rsidRPr="002B56F1">
              <w:t>Transformador 30–75 kVA</w:t>
            </w:r>
          </w:p>
        </w:tc>
        <w:tc>
          <w:tcPr>
            <w:tcW w:w="0" w:type="auto"/>
            <w:vAlign w:val="center"/>
            <w:hideMark/>
          </w:tcPr>
          <w:p w14:paraId="0DF479B4" w14:textId="77777777" w:rsidR="002B56F1" w:rsidRPr="002B56F1" w:rsidRDefault="002B56F1" w:rsidP="002B56F1">
            <w:r w:rsidRPr="002B56F1">
              <w:t>TT</w:t>
            </w:r>
          </w:p>
        </w:tc>
        <w:tc>
          <w:tcPr>
            <w:tcW w:w="0" w:type="auto"/>
            <w:vAlign w:val="center"/>
            <w:hideMark/>
          </w:tcPr>
          <w:p w14:paraId="76EDADA1" w14:textId="77777777" w:rsidR="002B56F1" w:rsidRPr="002B56F1" w:rsidRDefault="002B56F1" w:rsidP="002B56F1">
            <w:r w:rsidRPr="002B56F1">
              <w:t>Trifásico, carga média/pesada.</w:t>
            </w:r>
          </w:p>
        </w:tc>
      </w:tr>
      <w:tr w:rsidR="002B56F1" w:rsidRPr="002B56F1" w14:paraId="4721300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BA7B16" w14:textId="77777777" w:rsidR="002B56F1" w:rsidRPr="002B56F1" w:rsidRDefault="002B56F1" w:rsidP="002B56F1">
            <w:r w:rsidRPr="002B56F1">
              <w:t>Proteção de trecho</w:t>
            </w:r>
          </w:p>
        </w:tc>
        <w:tc>
          <w:tcPr>
            <w:tcW w:w="0" w:type="auto"/>
            <w:vAlign w:val="center"/>
            <w:hideMark/>
          </w:tcPr>
          <w:p w14:paraId="2710E4A5" w14:textId="77777777" w:rsidR="002B56F1" w:rsidRPr="002B56F1" w:rsidRDefault="002B56F1" w:rsidP="002B56F1">
            <w:r w:rsidRPr="002B56F1">
              <w:t>CF ou CS</w:t>
            </w:r>
          </w:p>
        </w:tc>
        <w:tc>
          <w:tcPr>
            <w:tcW w:w="0" w:type="auto"/>
            <w:vAlign w:val="center"/>
            <w:hideMark/>
          </w:tcPr>
          <w:p w14:paraId="4E2045C3" w14:textId="77777777" w:rsidR="002B56F1" w:rsidRPr="002B56F1" w:rsidRDefault="002B56F1" w:rsidP="002B56F1">
            <w:r w:rsidRPr="002B56F1">
              <w:t>Deve estar visível e acessível.</w:t>
            </w:r>
          </w:p>
        </w:tc>
      </w:tr>
      <w:tr w:rsidR="002B56F1" w:rsidRPr="002B56F1" w14:paraId="6A2841A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3CE68B" w14:textId="77777777" w:rsidR="002B56F1" w:rsidRPr="002B56F1" w:rsidRDefault="002B56F1" w:rsidP="002B56F1">
            <w:r w:rsidRPr="002B56F1">
              <w:t>Alimentador urbano principal</w:t>
            </w:r>
          </w:p>
        </w:tc>
        <w:tc>
          <w:tcPr>
            <w:tcW w:w="0" w:type="auto"/>
            <w:vAlign w:val="center"/>
            <w:hideMark/>
          </w:tcPr>
          <w:p w14:paraId="3E654673" w14:textId="77777777" w:rsidR="002B56F1" w:rsidRPr="002B56F1" w:rsidRDefault="002B56F1" w:rsidP="002B56F1">
            <w:r w:rsidRPr="002B56F1">
              <w:t>RA ou SR</w:t>
            </w:r>
          </w:p>
        </w:tc>
        <w:tc>
          <w:tcPr>
            <w:tcW w:w="0" w:type="auto"/>
            <w:vAlign w:val="center"/>
            <w:hideMark/>
          </w:tcPr>
          <w:p w14:paraId="4E4C8F74" w14:textId="77777777" w:rsidR="002B56F1" w:rsidRPr="002B56F1" w:rsidRDefault="002B56F1" w:rsidP="002B56F1">
            <w:r w:rsidRPr="002B56F1">
              <w:t>Automação recomendada.</w:t>
            </w:r>
          </w:p>
        </w:tc>
      </w:tr>
      <w:tr w:rsidR="002B56F1" w:rsidRPr="002B56F1" w14:paraId="4D5B217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6AE4A8" w14:textId="77777777" w:rsidR="002B56F1" w:rsidRPr="002B56F1" w:rsidRDefault="002B56F1" w:rsidP="002B56F1">
            <w:r w:rsidRPr="002B56F1">
              <w:t>Vias largas com canteiro</w:t>
            </w:r>
          </w:p>
        </w:tc>
        <w:tc>
          <w:tcPr>
            <w:tcW w:w="0" w:type="auto"/>
            <w:vAlign w:val="center"/>
            <w:hideMark/>
          </w:tcPr>
          <w:p w14:paraId="10D2BDBA" w14:textId="77777777" w:rsidR="002B56F1" w:rsidRPr="002B56F1" w:rsidRDefault="002B56F1" w:rsidP="002B56F1">
            <w:r w:rsidRPr="002B56F1">
              <w:t>IPD</w:t>
            </w:r>
          </w:p>
        </w:tc>
        <w:tc>
          <w:tcPr>
            <w:tcW w:w="0" w:type="auto"/>
            <w:vAlign w:val="center"/>
            <w:hideMark/>
          </w:tcPr>
          <w:p w14:paraId="7FC540FD" w14:textId="77777777" w:rsidR="002B56F1" w:rsidRPr="002B56F1" w:rsidRDefault="002B56F1" w:rsidP="002B56F1">
            <w:r w:rsidRPr="002B56F1">
              <w:t>Iluminação bilateral.</w:t>
            </w:r>
          </w:p>
        </w:tc>
      </w:tr>
      <w:tr w:rsidR="002B56F1" w:rsidRPr="002B56F1" w14:paraId="05929BF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20DB14" w14:textId="77777777" w:rsidR="002B56F1" w:rsidRPr="002B56F1" w:rsidRDefault="002B56F1" w:rsidP="002B56F1">
            <w:r w:rsidRPr="002B56F1">
              <w:t>Áreas com rede subterrânea parcial</w:t>
            </w:r>
          </w:p>
        </w:tc>
        <w:tc>
          <w:tcPr>
            <w:tcW w:w="0" w:type="auto"/>
            <w:vAlign w:val="center"/>
            <w:hideMark/>
          </w:tcPr>
          <w:p w14:paraId="53817537" w14:textId="77777777" w:rsidR="002B56F1" w:rsidRPr="002B56F1" w:rsidRDefault="002B56F1" w:rsidP="002B56F1">
            <w:r w:rsidRPr="002B56F1">
              <w:t>TA</w:t>
            </w:r>
          </w:p>
        </w:tc>
        <w:tc>
          <w:tcPr>
            <w:tcW w:w="0" w:type="auto"/>
            <w:vAlign w:val="center"/>
            <w:hideMark/>
          </w:tcPr>
          <w:p w14:paraId="287AAEDA" w14:textId="77777777" w:rsidR="002B56F1" w:rsidRPr="002B56F1" w:rsidRDefault="002B56F1" w:rsidP="002B56F1">
            <w:r w:rsidRPr="002B56F1">
              <w:t>Fazer transição aérea/subterrânea.</w:t>
            </w:r>
          </w:p>
        </w:tc>
      </w:tr>
    </w:tbl>
    <w:p w14:paraId="64752F9C" w14:textId="77777777" w:rsidR="002B56F1" w:rsidRPr="002B56F1" w:rsidRDefault="002B56F1" w:rsidP="002B56F1">
      <w:r w:rsidRPr="002B56F1">
        <w:pict w14:anchorId="37CB08E7">
          <v:rect id="_x0000_i1047" style="width:0;height:1.5pt" o:hralign="center" o:hrstd="t" o:hr="t" fillcolor="#a0a0a0" stroked="f"/>
        </w:pict>
      </w:r>
    </w:p>
    <w:p w14:paraId="7EB06350" w14:textId="77777777" w:rsidR="002B56F1" w:rsidRPr="002B56F1" w:rsidRDefault="002B56F1" w:rsidP="002B56F1">
      <w:pPr>
        <w:rPr>
          <w:b/>
          <w:bCs/>
        </w:rPr>
      </w:pPr>
      <w:r w:rsidRPr="002B56F1">
        <w:rPr>
          <w:rFonts w:ascii="Segoe UI Emoji" w:hAnsi="Segoe UI Emoji" w:cs="Segoe UI Emoji"/>
          <w:b/>
          <w:bCs/>
        </w:rPr>
        <w:lastRenderedPageBreak/>
        <w:t>📘</w:t>
      </w:r>
      <w:r w:rsidRPr="002B56F1">
        <w:rPr>
          <w:b/>
          <w:bCs/>
        </w:rPr>
        <w:t xml:space="preserve"> Normas e Padrões de Referência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6"/>
        <w:gridCol w:w="5138"/>
      </w:tblGrid>
      <w:tr w:rsidR="002B56F1" w:rsidRPr="002B56F1" w14:paraId="52E8220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FDEE6A1" w14:textId="77777777" w:rsidR="002B56F1" w:rsidRPr="002B56F1" w:rsidRDefault="002B56F1" w:rsidP="002B56F1">
            <w:pPr>
              <w:rPr>
                <w:b/>
                <w:bCs/>
              </w:rPr>
            </w:pPr>
            <w:r w:rsidRPr="002B56F1">
              <w:rPr>
                <w:b/>
                <w:bCs/>
              </w:rPr>
              <w:t>Referência</w:t>
            </w:r>
          </w:p>
        </w:tc>
        <w:tc>
          <w:tcPr>
            <w:tcW w:w="0" w:type="auto"/>
            <w:vAlign w:val="center"/>
            <w:hideMark/>
          </w:tcPr>
          <w:p w14:paraId="35427DFD" w14:textId="77777777" w:rsidR="002B56F1" w:rsidRPr="002B56F1" w:rsidRDefault="002B56F1" w:rsidP="002B56F1">
            <w:pPr>
              <w:rPr>
                <w:b/>
                <w:bCs/>
              </w:rPr>
            </w:pPr>
            <w:r w:rsidRPr="002B56F1">
              <w:rPr>
                <w:b/>
                <w:bCs/>
              </w:rPr>
              <w:t>Descrição</w:t>
            </w:r>
          </w:p>
        </w:tc>
      </w:tr>
      <w:tr w:rsidR="002B56F1" w:rsidRPr="002B56F1" w14:paraId="624B4E5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6E85EB" w14:textId="77777777" w:rsidR="002B56F1" w:rsidRPr="002B56F1" w:rsidRDefault="002B56F1" w:rsidP="002B56F1">
            <w:r w:rsidRPr="002B56F1">
              <w:rPr>
                <w:b/>
                <w:bCs/>
              </w:rPr>
              <w:t>NBR 15214</w:t>
            </w:r>
          </w:p>
        </w:tc>
        <w:tc>
          <w:tcPr>
            <w:tcW w:w="0" w:type="auto"/>
            <w:vAlign w:val="center"/>
            <w:hideMark/>
          </w:tcPr>
          <w:p w14:paraId="61144942" w14:textId="77777777" w:rsidR="002B56F1" w:rsidRPr="002B56F1" w:rsidRDefault="002B56F1" w:rsidP="002B56F1">
            <w:r w:rsidRPr="002B56F1">
              <w:t>Redes de distribuição aérea de energia elétrica – tensão secundária</w:t>
            </w:r>
          </w:p>
        </w:tc>
      </w:tr>
      <w:tr w:rsidR="002B56F1" w:rsidRPr="002B56F1" w14:paraId="680410F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09C9AE" w14:textId="77777777" w:rsidR="002B56F1" w:rsidRPr="002B56F1" w:rsidRDefault="002B56F1" w:rsidP="002B56F1">
            <w:r w:rsidRPr="002B56F1">
              <w:rPr>
                <w:b/>
                <w:bCs/>
              </w:rPr>
              <w:t>NBR 8451-1/2</w:t>
            </w:r>
          </w:p>
        </w:tc>
        <w:tc>
          <w:tcPr>
            <w:tcW w:w="0" w:type="auto"/>
            <w:vAlign w:val="center"/>
            <w:hideMark/>
          </w:tcPr>
          <w:p w14:paraId="588B0322" w14:textId="77777777" w:rsidR="002B56F1" w:rsidRPr="002B56F1" w:rsidRDefault="002B56F1" w:rsidP="002B56F1">
            <w:r w:rsidRPr="002B56F1">
              <w:t>Postes de concreto armado e protendido</w:t>
            </w:r>
          </w:p>
        </w:tc>
      </w:tr>
      <w:tr w:rsidR="002B56F1" w:rsidRPr="002B56F1" w14:paraId="3BD346B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0C6105" w14:textId="77777777" w:rsidR="002B56F1" w:rsidRPr="002B56F1" w:rsidRDefault="002B56F1" w:rsidP="002B56F1">
            <w:r w:rsidRPr="002B56F1">
              <w:rPr>
                <w:b/>
                <w:bCs/>
              </w:rPr>
              <w:t>NBR 14039</w:t>
            </w:r>
          </w:p>
        </w:tc>
        <w:tc>
          <w:tcPr>
            <w:tcW w:w="0" w:type="auto"/>
            <w:vAlign w:val="center"/>
            <w:hideMark/>
          </w:tcPr>
          <w:p w14:paraId="18F2F5FA" w14:textId="77777777" w:rsidR="002B56F1" w:rsidRPr="002B56F1" w:rsidRDefault="002B56F1" w:rsidP="002B56F1">
            <w:r w:rsidRPr="002B56F1">
              <w:t>Instalações elétricas de média tensão</w:t>
            </w:r>
          </w:p>
        </w:tc>
      </w:tr>
      <w:tr w:rsidR="002B56F1" w:rsidRPr="002B56F1" w14:paraId="71DF1E4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4CE4F3" w14:textId="77777777" w:rsidR="002B56F1" w:rsidRPr="002B56F1" w:rsidRDefault="002B56F1" w:rsidP="002B56F1">
            <w:r w:rsidRPr="002B56F1">
              <w:rPr>
                <w:b/>
                <w:bCs/>
              </w:rPr>
              <w:t>COELBA / ENEL / CPFL – Manuais Técnicos</w:t>
            </w:r>
          </w:p>
        </w:tc>
        <w:tc>
          <w:tcPr>
            <w:tcW w:w="0" w:type="auto"/>
            <w:vAlign w:val="center"/>
            <w:hideMark/>
          </w:tcPr>
          <w:p w14:paraId="27F80B88" w14:textId="77777777" w:rsidR="002B56F1" w:rsidRPr="002B56F1" w:rsidRDefault="002B56F1" w:rsidP="002B56F1">
            <w:r w:rsidRPr="002B56F1">
              <w:t>Padrões específicos de estruturas e simbologias</w:t>
            </w:r>
          </w:p>
        </w:tc>
      </w:tr>
      <w:tr w:rsidR="002B56F1" w:rsidRPr="002B56F1" w14:paraId="1CC99B1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9A24CD" w14:textId="77777777" w:rsidR="002B56F1" w:rsidRPr="002B56F1" w:rsidRDefault="002B56F1" w:rsidP="002B56F1">
            <w:r w:rsidRPr="002B56F1">
              <w:rPr>
                <w:b/>
                <w:bCs/>
              </w:rPr>
              <w:t>NBR 5410</w:t>
            </w:r>
          </w:p>
        </w:tc>
        <w:tc>
          <w:tcPr>
            <w:tcW w:w="0" w:type="auto"/>
            <w:vAlign w:val="center"/>
            <w:hideMark/>
          </w:tcPr>
          <w:p w14:paraId="0F828233" w14:textId="77777777" w:rsidR="002B56F1" w:rsidRPr="002B56F1" w:rsidRDefault="002B56F1" w:rsidP="002B56F1">
            <w:r w:rsidRPr="002B56F1">
              <w:t>Instalações elétricas de baixa tensão</w:t>
            </w:r>
          </w:p>
        </w:tc>
      </w:tr>
    </w:tbl>
    <w:p w14:paraId="21541636" w14:textId="77777777" w:rsidR="00C64F4F" w:rsidRDefault="00C64F4F"/>
    <w:sectPr w:rsidR="00C64F4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6F1"/>
    <w:rsid w:val="000B60FA"/>
    <w:rsid w:val="002B56F1"/>
    <w:rsid w:val="006320F5"/>
    <w:rsid w:val="00705D4B"/>
    <w:rsid w:val="007E5210"/>
    <w:rsid w:val="00C64F4F"/>
    <w:rsid w:val="00EA6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49BC5"/>
  <w15:chartTrackingRefBased/>
  <w15:docId w15:val="{8E5D9327-E301-4FEF-9B1C-8087AA2E5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B56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B56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B56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B56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B56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B56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B56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B56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B56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B56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B56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B56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B56F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B56F1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B56F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B56F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B56F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B56F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B56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B56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B56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B56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B56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B56F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B56F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B56F1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B56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B56F1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B56F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828</Words>
  <Characters>4477</Characters>
  <Application>Microsoft Office Word</Application>
  <DocSecurity>0</DocSecurity>
  <Lines>37</Lines>
  <Paragraphs>10</Paragraphs>
  <ScaleCrop>false</ScaleCrop>
  <Company/>
  <LinksUpToDate>false</LinksUpToDate>
  <CharactersWithSpaces>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CNEEP LTDA</dc:creator>
  <cp:keywords/>
  <dc:description/>
  <cp:lastModifiedBy>CNEEP LTDA</cp:lastModifiedBy>
  <cp:revision>1</cp:revision>
  <dcterms:created xsi:type="dcterms:W3CDTF">2025-10-17T15:38:00Z</dcterms:created>
  <dcterms:modified xsi:type="dcterms:W3CDTF">2025-10-17T15:39:00Z</dcterms:modified>
</cp:coreProperties>
</file>